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CC1C" w14:textId="77777777" w:rsidR="00290E90" w:rsidRDefault="00290E90" w:rsidP="00290E90">
      <w:pPr>
        <w:ind w:left="426" w:hanging="426"/>
      </w:pPr>
      <w:r w:rsidRPr="008C1892">
        <w:rPr>
          <w:rFonts w:ascii="Times New Roman" w:hAnsi="Times New Roman" w:cs="Times New Roman"/>
          <w:noProof/>
          <w:sz w:val="24"/>
          <w:szCs w:val="24"/>
          <w:lang w:eastAsia="pt-BR"/>
        </w:rPr>
        <w:drawing>
          <wp:inline distT="0" distB="0" distL="0" distR="0" wp14:anchorId="4E592F99" wp14:editId="4E83D361">
            <wp:extent cx="5400040" cy="815340"/>
            <wp:effectExtent l="0" t="0" r="0" b="3810"/>
            <wp:docPr id="2" name="Imagem 2" descr="Papel Timbrado UniRv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UniRv 20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815340"/>
                    </a:xfrm>
                    <a:prstGeom prst="rect">
                      <a:avLst/>
                    </a:prstGeom>
                    <a:noFill/>
                    <a:ln>
                      <a:noFill/>
                    </a:ln>
                  </pic:spPr>
                </pic:pic>
              </a:graphicData>
            </a:graphic>
          </wp:inline>
        </w:drawing>
      </w:r>
    </w:p>
    <w:p w14:paraId="5D432490" w14:textId="77777777" w:rsidR="00290E90" w:rsidRPr="00FD0055" w:rsidRDefault="00290E90" w:rsidP="00290E90">
      <w:pPr>
        <w:ind w:left="426" w:hanging="426"/>
        <w:jc w:val="center"/>
        <w:rPr>
          <w:rFonts w:ascii="Times New Roman" w:hAnsi="Times New Roman" w:cs="Times New Roman"/>
          <w:b/>
          <w:color w:val="FF0000"/>
          <w:sz w:val="24"/>
          <w:szCs w:val="24"/>
        </w:rPr>
      </w:pPr>
      <w:r w:rsidRPr="00B71694">
        <w:rPr>
          <w:rFonts w:ascii="Times New Roman" w:hAnsi="Times New Roman" w:cs="Times New Roman"/>
          <w:b/>
          <w:sz w:val="24"/>
          <w:szCs w:val="24"/>
        </w:rPr>
        <w:t xml:space="preserve">REVISTA JURÍDICA </w:t>
      </w:r>
      <w:r>
        <w:rPr>
          <w:rFonts w:ascii="Times New Roman" w:hAnsi="Times New Roman" w:cs="Times New Roman"/>
          <w:b/>
          <w:sz w:val="24"/>
          <w:szCs w:val="24"/>
        </w:rPr>
        <w:t>(RIO VERDE) - ISSN N. 1678-9512</w:t>
      </w:r>
    </w:p>
    <w:p w14:paraId="73DE9E2C" w14:textId="77777777" w:rsidR="00290E90" w:rsidRDefault="00290E90" w:rsidP="00290E90">
      <w:pPr>
        <w:ind w:left="426" w:hanging="426"/>
        <w:jc w:val="center"/>
      </w:pPr>
    </w:p>
    <w:p w14:paraId="3E66F379" w14:textId="77777777" w:rsidR="00290E90" w:rsidRDefault="00290E90" w:rsidP="00290E90">
      <w:pPr>
        <w:jc w:val="center"/>
        <w:rPr>
          <w:rFonts w:ascii="Times New Roman" w:hAnsi="Times New Roman" w:cs="Times New Roman"/>
          <w:b/>
          <w:sz w:val="24"/>
          <w:szCs w:val="24"/>
        </w:rPr>
      </w:pPr>
      <w:r w:rsidRPr="00B71694">
        <w:rPr>
          <w:rFonts w:ascii="Times New Roman" w:hAnsi="Times New Roman" w:cs="Times New Roman"/>
          <w:b/>
          <w:sz w:val="24"/>
          <w:szCs w:val="24"/>
        </w:rPr>
        <w:t xml:space="preserve">EDITAL DE CHAMADA PÚBLICA PARA RECEPÇÃO DE ARTIGOS CIENTÍFICOS </w:t>
      </w:r>
    </w:p>
    <w:p w14:paraId="0E973B9B" w14:textId="2938DE16" w:rsidR="00290E90" w:rsidRPr="00B71694" w:rsidRDefault="00290E90" w:rsidP="00290E90">
      <w:pPr>
        <w:jc w:val="center"/>
        <w:rPr>
          <w:rFonts w:ascii="Times New Roman" w:hAnsi="Times New Roman" w:cs="Times New Roman"/>
          <w:b/>
          <w:sz w:val="24"/>
          <w:szCs w:val="24"/>
        </w:rPr>
      </w:pPr>
      <w:r w:rsidRPr="00B71694">
        <w:rPr>
          <w:rFonts w:ascii="Times New Roman" w:hAnsi="Times New Roman" w:cs="Times New Roman"/>
          <w:b/>
          <w:sz w:val="24"/>
          <w:szCs w:val="24"/>
        </w:rPr>
        <w:t>EDIÇÃO</w:t>
      </w:r>
      <w:r>
        <w:rPr>
          <w:rFonts w:ascii="Times New Roman" w:hAnsi="Times New Roman" w:cs="Times New Roman"/>
          <w:b/>
          <w:sz w:val="24"/>
          <w:szCs w:val="24"/>
        </w:rPr>
        <w:t xml:space="preserve"> IMPRESSA </w:t>
      </w:r>
      <w:r w:rsidRPr="00B71694">
        <w:rPr>
          <w:rFonts w:ascii="Times New Roman" w:hAnsi="Times New Roman" w:cs="Times New Roman"/>
          <w:b/>
          <w:sz w:val="24"/>
          <w:szCs w:val="24"/>
        </w:rPr>
        <w:t xml:space="preserve">Nº </w:t>
      </w:r>
      <w:r>
        <w:rPr>
          <w:rFonts w:ascii="Times New Roman" w:hAnsi="Times New Roman" w:cs="Times New Roman"/>
          <w:b/>
          <w:sz w:val="24"/>
          <w:szCs w:val="24"/>
        </w:rPr>
        <w:t>06/2025</w:t>
      </w:r>
      <w:r w:rsidRPr="00B71694">
        <w:rPr>
          <w:rFonts w:ascii="Times New Roman" w:hAnsi="Times New Roman" w:cs="Times New Roman"/>
          <w:b/>
          <w:sz w:val="24"/>
          <w:szCs w:val="24"/>
        </w:rPr>
        <w:t xml:space="preserve"> </w:t>
      </w:r>
    </w:p>
    <w:p w14:paraId="5AD66A32" w14:textId="77777777" w:rsidR="00290E90" w:rsidRPr="00A5778B" w:rsidRDefault="00290E90" w:rsidP="00290E90">
      <w:pPr>
        <w:ind w:left="426" w:hanging="426"/>
        <w:rPr>
          <w:rFonts w:ascii="Times New Roman" w:hAnsi="Times New Roman" w:cs="Times New Roman"/>
          <w:sz w:val="24"/>
          <w:szCs w:val="24"/>
        </w:rPr>
      </w:pPr>
    </w:p>
    <w:p w14:paraId="6EB4E58A" w14:textId="1880E0F8" w:rsidR="00290E90" w:rsidRDefault="00290E90" w:rsidP="00290E90">
      <w:pPr>
        <w:jc w:val="both"/>
        <w:rPr>
          <w:rFonts w:ascii="Times New Roman" w:hAnsi="Times New Roman" w:cs="Times New Roman"/>
          <w:sz w:val="24"/>
          <w:szCs w:val="24"/>
        </w:rPr>
      </w:pPr>
      <w:r w:rsidRPr="00A5778B">
        <w:rPr>
          <w:rFonts w:ascii="Times New Roman" w:hAnsi="Times New Roman" w:cs="Times New Roman"/>
          <w:sz w:val="24"/>
          <w:szCs w:val="24"/>
        </w:rPr>
        <w:t>A EDITORA</w:t>
      </w:r>
      <w:r>
        <w:rPr>
          <w:rFonts w:ascii="Times New Roman" w:hAnsi="Times New Roman" w:cs="Times New Roman"/>
          <w:sz w:val="24"/>
          <w:szCs w:val="24"/>
        </w:rPr>
        <w:t>-</w:t>
      </w:r>
      <w:r w:rsidRPr="00A5778B">
        <w:rPr>
          <w:rFonts w:ascii="Times New Roman" w:hAnsi="Times New Roman" w:cs="Times New Roman"/>
          <w:sz w:val="24"/>
          <w:szCs w:val="24"/>
        </w:rPr>
        <w:t xml:space="preserve">CHEFE DA REVISTA JURÍDICA DA FACULDADE DE DIREITO DA UNIRV, no uso de suas atribuições, informa que está aberta a chamada pública para recepção de artigos para a edição </w:t>
      </w:r>
      <w:r>
        <w:rPr>
          <w:rFonts w:ascii="Times New Roman" w:hAnsi="Times New Roman" w:cs="Times New Roman"/>
          <w:sz w:val="24"/>
          <w:szCs w:val="24"/>
        </w:rPr>
        <w:t>IMPRESSA</w:t>
      </w:r>
      <w:r w:rsidRPr="00A5778B">
        <w:rPr>
          <w:rFonts w:ascii="Times New Roman" w:hAnsi="Times New Roman" w:cs="Times New Roman"/>
          <w:sz w:val="24"/>
          <w:szCs w:val="24"/>
        </w:rPr>
        <w:t xml:space="preserve"> nº </w:t>
      </w:r>
      <w:r>
        <w:rPr>
          <w:rFonts w:ascii="Times New Roman" w:hAnsi="Times New Roman" w:cs="Times New Roman"/>
          <w:sz w:val="24"/>
          <w:szCs w:val="24"/>
        </w:rPr>
        <w:t>06</w:t>
      </w:r>
      <w:r w:rsidRPr="00A5778B">
        <w:rPr>
          <w:rFonts w:ascii="Times New Roman" w:hAnsi="Times New Roman" w:cs="Times New Roman"/>
          <w:sz w:val="24"/>
          <w:szCs w:val="24"/>
        </w:rPr>
        <w:t>/20</w:t>
      </w:r>
      <w:r>
        <w:rPr>
          <w:rFonts w:ascii="Times New Roman" w:hAnsi="Times New Roman" w:cs="Times New Roman"/>
          <w:sz w:val="24"/>
          <w:szCs w:val="24"/>
        </w:rPr>
        <w:t>25</w:t>
      </w:r>
      <w:r w:rsidRPr="00A5778B">
        <w:rPr>
          <w:rFonts w:ascii="Times New Roman" w:hAnsi="Times New Roman" w:cs="Times New Roman"/>
          <w:sz w:val="24"/>
          <w:szCs w:val="24"/>
        </w:rPr>
        <w:t xml:space="preserve">, de acordo com as regras estabelecidas neste edital. Os artigos e respectivos termos de autorização para publicação de obra intelectual deverão ser enviados para o endereço eletrônico </w:t>
      </w:r>
      <w:r>
        <w:rPr>
          <w:rFonts w:ascii="Times New Roman" w:hAnsi="Times New Roman" w:cs="Times New Roman"/>
          <w:sz w:val="24"/>
          <w:szCs w:val="24"/>
        </w:rPr>
        <w:t>revjuridica</w:t>
      </w:r>
      <w:r w:rsidRPr="00A5778B">
        <w:rPr>
          <w:rFonts w:ascii="Times New Roman" w:hAnsi="Times New Roman" w:cs="Times New Roman"/>
          <w:sz w:val="24"/>
          <w:szCs w:val="24"/>
        </w:rPr>
        <w:t xml:space="preserve">@unirv.edu.br, </w:t>
      </w:r>
      <w:r w:rsidRPr="00F936F4">
        <w:rPr>
          <w:rFonts w:ascii="Times New Roman" w:hAnsi="Times New Roman" w:cs="Times New Roman"/>
          <w:b/>
          <w:bCs/>
          <w:sz w:val="24"/>
          <w:szCs w:val="24"/>
        </w:rPr>
        <w:t xml:space="preserve">até o dia </w:t>
      </w:r>
      <w:r w:rsidR="00F936F4" w:rsidRPr="00F936F4">
        <w:rPr>
          <w:rFonts w:ascii="Times New Roman" w:hAnsi="Times New Roman" w:cs="Times New Roman"/>
          <w:b/>
          <w:bCs/>
          <w:sz w:val="24"/>
          <w:szCs w:val="24"/>
        </w:rPr>
        <w:t>31 DE MARÇO DE 2025</w:t>
      </w:r>
      <w:r w:rsidRPr="00A5778B">
        <w:rPr>
          <w:rFonts w:ascii="Times New Roman" w:hAnsi="Times New Roman" w:cs="Times New Roman"/>
          <w:sz w:val="24"/>
          <w:szCs w:val="24"/>
        </w:rPr>
        <w:t>, obedecendo às regras editoriais dispostas neste edital.</w:t>
      </w:r>
    </w:p>
    <w:p w14:paraId="2CD6D61F" w14:textId="77777777" w:rsidR="00290E90" w:rsidRDefault="00290E90" w:rsidP="00290E90">
      <w:pPr>
        <w:tabs>
          <w:tab w:val="num" w:pos="-1800"/>
        </w:tabs>
        <w:ind w:left="426" w:hanging="426"/>
        <w:jc w:val="center"/>
        <w:rPr>
          <w:rFonts w:ascii="Times New Roman" w:hAnsi="Times New Roman" w:cs="Times New Roman"/>
        </w:rPr>
      </w:pPr>
    </w:p>
    <w:p w14:paraId="48E127D2" w14:textId="7EBC83DA" w:rsidR="00290E90" w:rsidRDefault="00290E90" w:rsidP="00290E90">
      <w:pPr>
        <w:tabs>
          <w:tab w:val="num" w:pos="-1800"/>
        </w:tabs>
        <w:ind w:left="426" w:hanging="426"/>
        <w:jc w:val="center"/>
        <w:rPr>
          <w:rFonts w:ascii="Times New Roman" w:hAnsi="Times New Roman" w:cs="Times New Roman"/>
          <w:b/>
          <w:sz w:val="24"/>
          <w:szCs w:val="24"/>
          <w:lang w:val="pt-PT"/>
        </w:rPr>
      </w:pPr>
      <w:r>
        <w:rPr>
          <w:rFonts w:ascii="Times New Roman" w:hAnsi="Times New Roman" w:cs="Times New Roman"/>
          <w:b/>
          <w:sz w:val="24"/>
          <w:szCs w:val="24"/>
          <w:lang w:val="pt-PT"/>
        </w:rPr>
        <w:t>DIRETRIZES PARA AUTORES</w:t>
      </w:r>
    </w:p>
    <w:p w14:paraId="00C184DA" w14:textId="77777777" w:rsidR="00290E90" w:rsidRDefault="00290E90" w:rsidP="00290E90">
      <w:pPr>
        <w:tabs>
          <w:tab w:val="num" w:pos="-1800"/>
        </w:tabs>
        <w:ind w:left="426" w:hanging="426"/>
        <w:jc w:val="center"/>
        <w:rPr>
          <w:rFonts w:ascii="Arial" w:hAnsi="Arial" w:cs="Arial"/>
          <w:b/>
          <w:sz w:val="24"/>
          <w:szCs w:val="24"/>
          <w:lang w:val="pt-PT"/>
        </w:rPr>
      </w:pPr>
    </w:p>
    <w:p w14:paraId="1C400DA3" w14:textId="6EA28FA4" w:rsidR="00290E90" w:rsidRPr="00290E90" w:rsidRDefault="00290E90" w:rsidP="00290E90">
      <w:pPr>
        <w:suppressAutoHyphens/>
        <w:autoSpaceDN w:val="0"/>
        <w:spacing w:after="0" w:line="360" w:lineRule="auto"/>
        <w:ind w:firstLine="709"/>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 xml:space="preserve">Os artigos submetidos à Revista Jurídica, para fins de publicação pela Editora UniRV, devem ser inéditos e não poderão estar em processo de avaliação por outro periódico, editora acadêmica ou editora comercial. Ressalta-se que a comunicação entre os membros da Editora e também com os autores será feita </w:t>
      </w:r>
      <w:r w:rsidRPr="00290E90">
        <w:rPr>
          <w:rFonts w:ascii="Times New Roman" w:eastAsia="Aptos" w:hAnsi="Times New Roman" w:cs="Times New Roman"/>
          <w:b/>
          <w:bCs/>
          <w:kern w:val="3"/>
          <w:sz w:val="24"/>
          <w:szCs w:val="24"/>
        </w:rPr>
        <w:t xml:space="preserve">apenas </w:t>
      </w:r>
      <w:r w:rsidR="00F936F4">
        <w:rPr>
          <w:rFonts w:ascii="Times New Roman" w:eastAsia="Aptos" w:hAnsi="Times New Roman" w:cs="Times New Roman"/>
          <w:b/>
          <w:bCs/>
          <w:kern w:val="3"/>
          <w:sz w:val="24"/>
          <w:szCs w:val="24"/>
        </w:rPr>
        <w:t>pelo</w:t>
      </w:r>
      <w:r w:rsidRPr="00290E90">
        <w:rPr>
          <w:rFonts w:ascii="Times New Roman" w:eastAsia="Aptos" w:hAnsi="Times New Roman" w:cs="Times New Roman"/>
          <w:b/>
          <w:bCs/>
          <w:kern w:val="3"/>
          <w:sz w:val="24"/>
          <w:szCs w:val="24"/>
        </w:rPr>
        <w:t xml:space="preserve"> e-mail</w:t>
      </w:r>
      <w:r w:rsidR="00F936F4">
        <w:rPr>
          <w:rFonts w:ascii="Times New Roman" w:eastAsia="Aptos" w:hAnsi="Times New Roman" w:cs="Times New Roman"/>
          <w:b/>
          <w:bCs/>
          <w:kern w:val="3"/>
          <w:sz w:val="24"/>
          <w:szCs w:val="24"/>
        </w:rPr>
        <w:t>: revjuridica@unirv.edu.br</w:t>
      </w:r>
      <w:r w:rsidRPr="00290E90">
        <w:rPr>
          <w:rFonts w:ascii="Times New Roman" w:eastAsia="Aptos" w:hAnsi="Times New Roman" w:cs="Times New Roman"/>
          <w:kern w:val="3"/>
          <w:sz w:val="24"/>
          <w:szCs w:val="24"/>
        </w:rPr>
        <w:t>, canal formal de comunicação utilizado pela Universidade de Rio Verde. Adicionalmente, só serão considerados válidos os trâmites editoriais e prazos ajustados e registrados de maneira prévia via e-mail.</w:t>
      </w:r>
    </w:p>
    <w:p w14:paraId="6057F809" w14:textId="77777777" w:rsidR="00290E90" w:rsidRPr="00290E90" w:rsidRDefault="00290E90" w:rsidP="00290E90">
      <w:pPr>
        <w:suppressAutoHyphens/>
        <w:autoSpaceDN w:val="0"/>
        <w:spacing w:after="0" w:line="360" w:lineRule="auto"/>
        <w:jc w:val="both"/>
        <w:rPr>
          <w:rFonts w:ascii="Times New Roman" w:eastAsia="Aptos" w:hAnsi="Times New Roman" w:cs="Times New Roman"/>
          <w:kern w:val="3"/>
          <w:sz w:val="24"/>
          <w:szCs w:val="24"/>
        </w:rPr>
      </w:pPr>
    </w:p>
    <w:p w14:paraId="29D35899" w14:textId="77777777" w:rsidR="00290E90" w:rsidRPr="00290E90" w:rsidRDefault="00290E90" w:rsidP="00290E90">
      <w:pPr>
        <w:suppressAutoHyphens/>
        <w:autoSpaceDN w:val="0"/>
        <w:spacing w:after="0" w:line="360" w:lineRule="auto"/>
        <w:jc w:val="both"/>
        <w:rPr>
          <w:rFonts w:ascii="Times New Roman" w:eastAsia="Aptos" w:hAnsi="Times New Roman" w:cs="Times New Roman"/>
          <w:kern w:val="3"/>
          <w:sz w:val="24"/>
          <w:szCs w:val="24"/>
        </w:rPr>
      </w:pPr>
    </w:p>
    <w:p w14:paraId="2BFAAB91" w14:textId="2F366490" w:rsidR="00290E90" w:rsidRPr="00290E90" w:rsidRDefault="00290E90" w:rsidP="00290E90">
      <w:pPr>
        <w:keepNext/>
        <w:keepLines/>
        <w:suppressAutoHyphens/>
        <w:autoSpaceDN w:val="0"/>
        <w:spacing w:after="0" w:line="360" w:lineRule="auto"/>
        <w:ind w:left="432" w:hanging="432"/>
        <w:outlineLvl w:val="0"/>
        <w:rPr>
          <w:rFonts w:ascii="Times New Roman" w:eastAsia="Yu Gothic Light" w:hAnsi="Times New Roman" w:cs="Times New Roman"/>
          <w:b/>
          <w:caps/>
          <w:kern w:val="3"/>
          <w:sz w:val="24"/>
          <w:szCs w:val="40"/>
        </w:rPr>
      </w:pPr>
      <w:r>
        <w:rPr>
          <w:rFonts w:ascii="Times New Roman" w:eastAsia="Yu Gothic Light" w:hAnsi="Times New Roman" w:cs="Times New Roman"/>
          <w:b/>
          <w:caps/>
          <w:kern w:val="3"/>
          <w:sz w:val="24"/>
          <w:szCs w:val="40"/>
        </w:rPr>
        <w:t xml:space="preserve">1 </w:t>
      </w:r>
      <w:r w:rsidRPr="00290E90">
        <w:rPr>
          <w:rFonts w:ascii="Times New Roman" w:eastAsia="Yu Gothic Light" w:hAnsi="Times New Roman" w:cs="Times New Roman"/>
          <w:b/>
          <w:caps/>
          <w:kern w:val="3"/>
          <w:sz w:val="24"/>
          <w:szCs w:val="40"/>
        </w:rPr>
        <w:t>Sobre os artigos</w:t>
      </w:r>
    </w:p>
    <w:p w14:paraId="4A94A62D" w14:textId="77777777" w:rsidR="00290E90" w:rsidRPr="00290E90" w:rsidRDefault="00290E90" w:rsidP="00290E90">
      <w:pPr>
        <w:suppressAutoHyphens/>
        <w:autoSpaceDN w:val="0"/>
        <w:spacing w:after="0" w:line="360" w:lineRule="auto"/>
        <w:jc w:val="both"/>
        <w:rPr>
          <w:rFonts w:ascii="Times New Roman" w:eastAsia="Aptos" w:hAnsi="Times New Roman" w:cs="Times New Roman"/>
          <w:kern w:val="3"/>
          <w:sz w:val="24"/>
          <w:szCs w:val="24"/>
        </w:rPr>
      </w:pPr>
    </w:p>
    <w:p w14:paraId="43B7F7A5" w14:textId="77777777" w:rsidR="00290E90" w:rsidRPr="00290E90" w:rsidRDefault="00290E90" w:rsidP="00290E90">
      <w:pPr>
        <w:numPr>
          <w:ilvl w:val="0"/>
          <w:numId w:val="2"/>
        </w:numPr>
        <w:suppressAutoHyphens/>
        <w:autoSpaceDN w:val="0"/>
        <w:spacing w:after="0" w:line="360" w:lineRule="auto"/>
        <w:jc w:val="both"/>
        <w:rPr>
          <w:rFonts w:ascii="Aptos" w:eastAsia="Aptos" w:hAnsi="Aptos" w:cs="Arial"/>
          <w:kern w:val="3"/>
        </w:rPr>
      </w:pPr>
      <w:r w:rsidRPr="00290E90">
        <w:rPr>
          <w:rFonts w:ascii="Times New Roman" w:eastAsia="Aptos" w:hAnsi="Times New Roman" w:cs="Times New Roman"/>
          <w:kern w:val="3"/>
          <w:sz w:val="24"/>
          <w:szCs w:val="24"/>
        </w:rPr>
        <w:t>Os arquivos enviados à Revista Jurídica e à Editora UniRV devem ser formatados de acordo com as normas estabelecidas neste documento</w:t>
      </w:r>
      <w:r w:rsidRPr="00290E90">
        <w:rPr>
          <w:rFonts w:ascii="Times New Roman" w:eastAsia="Aptos" w:hAnsi="Times New Roman" w:cs="Times New Roman"/>
          <w:kern w:val="3"/>
          <w:sz w:val="24"/>
          <w:szCs w:val="24"/>
          <w:vertAlign w:val="superscript"/>
        </w:rPr>
        <w:footnoteReference w:id="1"/>
      </w:r>
      <w:r w:rsidRPr="00290E90">
        <w:rPr>
          <w:rFonts w:ascii="Times New Roman" w:eastAsia="Aptos" w:hAnsi="Times New Roman" w:cs="Times New Roman"/>
          <w:i/>
          <w:iCs/>
          <w:kern w:val="3"/>
          <w:sz w:val="24"/>
          <w:szCs w:val="24"/>
        </w:rPr>
        <w:t xml:space="preserve">. </w:t>
      </w:r>
      <w:r w:rsidRPr="00290E90">
        <w:rPr>
          <w:rFonts w:ascii="Times New Roman" w:eastAsia="Aptos" w:hAnsi="Times New Roman" w:cs="Times New Roman"/>
          <w:kern w:val="3"/>
          <w:sz w:val="24"/>
          <w:szCs w:val="24"/>
        </w:rPr>
        <w:t xml:space="preserve">Ressalta-se que as orientações </w:t>
      </w:r>
      <w:r w:rsidRPr="00290E90">
        <w:rPr>
          <w:rFonts w:ascii="Times New Roman" w:eastAsia="Aptos" w:hAnsi="Times New Roman" w:cs="Times New Roman"/>
          <w:kern w:val="3"/>
          <w:sz w:val="24"/>
          <w:szCs w:val="24"/>
        </w:rPr>
        <w:lastRenderedPageBreak/>
        <w:t xml:space="preserve">dispostas por este documento seguem as normativas estabelecidas pela Associação Brasileira de Normas Técnicas (ABNT), especificamente as seguintes: </w:t>
      </w:r>
    </w:p>
    <w:p w14:paraId="03A452FB" w14:textId="77777777" w:rsidR="00290E90" w:rsidRPr="00290E90" w:rsidRDefault="00290E90" w:rsidP="00290E90">
      <w:pPr>
        <w:suppressAutoHyphens/>
        <w:autoSpaceDN w:val="0"/>
        <w:spacing w:after="0" w:line="240" w:lineRule="auto"/>
        <w:ind w:left="720"/>
        <w:jc w:val="both"/>
        <w:rPr>
          <w:rFonts w:ascii="Times New Roman" w:eastAsia="Aptos" w:hAnsi="Times New Roman" w:cs="Times New Roman"/>
          <w:kern w:val="3"/>
          <w:sz w:val="24"/>
          <w:szCs w:val="24"/>
        </w:rPr>
      </w:pPr>
    </w:p>
    <w:p w14:paraId="52101916" w14:textId="77777777" w:rsidR="00290E90" w:rsidRPr="00290E90" w:rsidRDefault="00290E90" w:rsidP="00290E90">
      <w:pPr>
        <w:numPr>
          <w:ilvl w:val="0"/>
          <w:numId w:val="3"/>
        </w:numPr>
        <w:suppressAutoHyphens/>
        <w:autoSpaceDN w:val="0"/>
        <w:spacing w:after="0" w:line="360" w:lineRule="auto"/>
        <w:ind w:left="92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NBR 10520-2023</w:t>
      </w:r>
    </w:p>
    <w:p w14:paraId="4E9F39C8" w14:textId="77777777" w:rsidR="00290E90" w:rsidRPr="00290E90" w:rsidRDefault="00290E90" w:rsidP="00290E90">
      <w:pPr>
        <w:numPr>
          <w:ilvl w:val="0"/>
          <w:numId w:val="3"/>
        </w:numPr>
        <w:suppressAutoHyphens/>
        <w:autoSpaceDN w:val="0"/>
        <w:spacing w:after="0" w:line="360" w:lineRule="auto"/>
        <w:ind w:left="92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NBR 5892-2019</w:t>
      </w:r>
    </w:p>
    <w:p w14:paraId="4D7890DC" w14:textId="77777777" w:rsidR="00290E90" w:rsidRPr="00290E90" w:rsidRDefault="00290E90" w:rsidP="00290E90">
      <w:pPr>
        <w:numPr>
          <w:ilvl w:val="0"/>
          <w:numId w:val="3"/>
        </w:numPr>
        <w:suppressAutoHyphens/>
        <w:autoSpaceDN w:val="0"/>
        <w:spacing w:after="0" w:line="360" w:lineRule="auto"/>
        <w:ind w:left="92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NBR 6021-2015</w:t>
      </w:r>
    </w:p>
    <w:p w14:paraId="255A34A5" w14:textId="77777777" w:rsidR="00290E90" w:rsidRPr="00290E90" w:rsidRDefault="00290E90" w:rsidP="00290E90">
      <w:pPr>
        <w:numPr>
          <w:ilvl w:val="0"/>
          <w:numId w:val="3"/>
        </w:numPr>
        <w:suppressAutoHyphens/>
        <w:autoSpaceDN w:val="0"/>
        <w:spacing w:after="0" w:line="360" w:lineRule="auto"/>
        <w:ind w:left="92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NBR 6022-2018</w:t>
      </w:r>
    </w:p>
    <w:p w14:paraId="10A266ED" w14:textId="77777777" w:rsidR="00290E90" w:rsidRPr="00290E90" w:rsidRDefault="00290E90" w:rsidP="00290E90">
      <w:pPr>
        <w:numPr>
          <w:ilvl w:val="0"/>
          <w:numId w:val="3"/>
        </w:numPr>
        <w:suppressAutoHyphens/>
        <w:autoSpaceDN w:val="0"/>
        <w:spacing w:after="0" w:line="360" w:lineRule="auto"/>
        <w:ind w:left="92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NBR 6023-2018</w:t>
      </w:r>
    </w:p>
    <w:p w14:paraId="4153426D" w14:textId="77777777" w:rsidR="00290E90" w:rsidRPr="00290E90" w:rsidRDefault="00290E90" w:rsidP="00290E90">
      <w:pPr>
        <w:numPr>
          <w:ilvl w:val="0"/>
          <w:numId w:val="3"/>
        </w:numPr>
        <w:suppressAutoHyphens/>
        <w:autoSpaceDN w:val="0"/>
        <w:spacing w:after="0" w:line="360" w:lineRule="auto"/>
        <w:ind w:left="92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NBR 6024-2012</w:t>
      </w:r>
    </w:p>
    <w:p w14:paraId="32282F82" w14:textId="77777777" w:rsidR="00290E90" w:rsidRPr="00290E90" w:rsidRDefault="00290E90" w:rsidP="00290E90">
      <w:pPr>
        <w:numPr>
          <w:ilvl w:val="0"/>
          <w:numId w:val="3"/>
        </w:numPr>
        <w:suppressAutoHyphens/>
        <w:autoSpaceDN w:val="0"/>
        <w:spacing w:after="0" w:line="360" w:lineRule="auto"/>
        <w:ind w:left="92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NBR 6025-2002</w:t>
      </w:r>
    </w:p>
    <w:p w14:paraId="4AB354E2" w14:textId="77777777" w:rsidR="00290E90" w:rsidRPr="00290E90" w:rsidRDefault="00290E90" w:rsidP="00290E90">
      <w:pPr>
        <w:numPr>
          <w:ilvl w:val="0"/>
          <w:numId w:val="3"/>
        </w:numPr>
        <w:suppressAutoHyphens/>
        <w:autoSpaceDN w:val="0"/>
        <w:spacing w:after="0" w:line="360" w:lineRule="auto"/>
        <w:ind w:left="92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NBR 6027-2012</w:t>
      </w:r>
    </w:p>
    <w:p w14:paraId="5CCC46F4" w14:textId="77777777" w:rsidR="00290E90" w:rsidRPr="00290E90" w:rsidRDefault="00290E90" w:rsidP="00290E90">
      <w:pPr>
        <w:numPr>
          <w:ilvl w:val="0"/>
          <w:numId w:val="3"/>
        </w:numPr>
        <w:suppressAutoHyphens/>
        <w:autoSpaceDN w:val="0"/>
        <w:spacing w:after="0" w:line="360" w:lineRule="auto"/>
        <w:ind w:left="92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NBR 6028-2003</w:t>
      </w:r>
    </w:p>
    <w:p w14:paraId="23CAEB37" w14:textId="77777777" w:rsidR="00290E90" w:rsidRPr="00290E90" w:rsidRDefault="00290E90" w:rsidP="00290E90">
      <w:pPr>
        <w:numPr>
          <w:ilvl w:val="0"/>
          <w:numId w:val="3"/>
        </w:numPr>
        <w:suppressAutoHyphens/>
        <w:autoSpaceDN w:val="0"/>
        <w:spacing w:after="0" w:line="360" w:lineRule="auto"/>
        <w:ind w:left="92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NBR 6029-2006</w:t>
      </w:r>
    </w:p>
    <w:p w14:paraId="3AAE5806" w14:textId="77777777" w:rsidR="00290E90" w:rsidRPr="00290E90" w:rsidRDefault="00290E90" w:rsidP="00290E90">
      <w:pPr>
        <w:numPr>
          <w:ilvl w:val="0"/>
          <w:numId w:val="3"/>
        </w:numPr>
        <w:suppressAutoHyphens/>
        <w:autoSpaceDN w:val="0"/>
        <w:spacing w:after="0" w:line="360" w:lineRule="auto"/>
        <w:ind w:left="92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NBR 14724-2011</w:t>
      </w:r>
    </w:p>
    <w:p w14:paraId="4D73BD1D" w14:textId="77777777" w:rsidR="00290E90" w:rsidRPr="00290E90" w:rsidRDefault="00290E90" w:rsidP="00290E90">
      <w:pPr>
        <w:numPr>
          <w:ilvl w:val="0"/>
          <w:numId w:val="3"/>
        </w:numPr>
        <w:suppressAutoHyphens/>
        <w:autoSpaceDN w:val="0"/>
        <w:spacing w:after="0" w:line="360" w:lineRule="auto"/>
        <w:ind w:left="92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NBR 15287-2011</w:t>
      </w:r>
    </w:p>
    <w:p w14:paraId="6C2AE0B1" w14:textId="77777777" w:rsidR="00290E90" w:rsidRPr="00290E90" w:rsidRDefault="00290E90" w:rsidP="00290E90">
      <w:pPr>
        <w:suppressAutoHyphens/>
        <w:autoSpaceDN w:val="0"/>
        <w:spacing w:after="0" w:line="360" w:lineRule="auto"/>
        <w:ind w:left="924"/>
        <w:jc w:val="both"/>
        <w:rPr>
          <w:rFonts w:ascii="Times New Roman" w:eastAsia="Aptos" w:hAnsi="Times New Roman" w:cs="Times New Roman"/>
          <w:kern w:val="3"/>
          <w:sz w:val="24"/>
          <w:szCs w:val="24"/>
        </w:rPr>
      </w:pPr>
    </w:p>
    <w:p w14:paraId="43FADA5D" w14:textId="77777777" w:rsidR="00290E90" w:rsidRPr="00290E90" w:rsidRDefault="00290E90" w:rsidP="00290E90">
      <w:pPr>
        <w:numPr>
          <w:ilvl w:val="0"/>
          <w:numId w:val="4"/>
        </w:numPr>
        <w:suppressAutoHyphens/>
        <w:autoSpaceDN w:val="0"/>
        <w:spacing w:after="0" w:line="360" w:lineRule="auto"/>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Os artigos publicados serão de responsabilidade exclusiva de seus autores, não refletindo a opinião da Universidade de Rio Verde. No entanto, recomenda-se que os textos enviados estejam correlacionados com o Projeto Pedagógico do Curso de Graduação em Direito e o Programa de Mestrado em Direito do Agronegócio e Desenvolvimento da Universidade de Rio Verde.</w:t>
      </w:r>
    </w:p>
    <w:p w14:paraId="09980991" w14:textId="77777777" w:rsidR="00290E90" w:rsidRPr="00290E90" w:rsidRDefault="00290E90" w:rsidP="00290E90">
      <w:pPr>
        <w:suppressAutoHyphens/>
        <w:autoSpaceDN w:val="0"/>
        <w:spacing w:after="0" w:line="240" w:lineRule="auto"/>
        <w:ind w:left="714"/>
        <w:jc w:val="both"/>
        <w:rPr>
          <w:rFonts w:ascii="Times New Roman" w:eastAsia="Aptos" w:hAnsi="Times New Roman" w:cs="Times New Roman"/>
          <w:kern w:val="3"/>
          <w:sz w:val="24"/>
          <w:szCs w:val="24"/>
          <w:shd w:val="clear" w:color="auto" w:fill="00FFFF"/>
        </w:rPr>
      </w:pPr>
    </w:p>
    <w:p w14:paraId="28B3A2BE" w14:textId="77777777" w:rsidR="00290E90" w:rsidRPr="00290E90" w:rsidRDefault="00290E90" w:rsidP="00290E90">
      <w:pPr>
        <w:numPr>
          <w:ilvl w:val="0"/>
          <w:numId w:val="4"/>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Não serão acatados os artigos assinados por pseudônimos.</w:t>
      </w:r>
    </w:p>
    <w:p w14:paraId="0E772D2A" w14:textId="77777777" w:rsidR="00290E90" w:rsidRPr="00290E90" w:rsidRDefault="00290E90" w:rsidP="00290E90">
      <w:pPr>
        <w:suppressAutoHyphens/>
        <w:autoSpaceDN w:val="0"/>
        <w:spacing w:after="0" w:line="240" w:lineRule="auto"/>
        <w:ind w:left="714" w:hanging="357"/>
        <w:jc w:val="both"/>
        <w:rPr>
          <w:rFonts w:ascii="Times New Roman" w:eastAsia="Aptos" w:hAnsi="Times New Roman" w:cs="Times New Roman"/>
          <w:kern w:val="3"/>
          <w:sz w:val="24"/>
          <w:szCs w:val="24"/>
        </w:rPr>
      </w:pPr>
    </w:p>
    <w:p w14:paraId="0D0C6B71" w14:textId="77777777" w:rsidR="00290E90" w:rsidRPr="00290E90" w:rsidRDefault="00290E90" w:rsidP="00290E90">
      <w:pPr>
        <w:numPr>
          <w:ilvl w:val="0"/>
          <w:numId w:val="4"/>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Para cada artigo, serão admitidos um autor com até dois coautores. O autor ou um dos coautores deverá, obrigatoriamente, possuir título de doutor e os demais deverão ter titulação mínima de especialista.</w:t>
      </w:r>
    </w:p>
    <w:p w14:paraId="308296F5" w14:textId="77777777" w:rsidR="00290E90" w:rsidRPr="00290E90" w:rsidRDefault="00290E90" w:rsidP="00290E90">
      <w:pPr>
        <w:suppressAutoHyphens/>
        <w:autoSpaceDN w:val="0"/>
        <w:spacing w:after="0" w:line="240" w:lineRule="auto"/>
        <w:ind w:left="714" w:hanging="357"/>
        <w:jc w:val="both"/>
        <w:rPr>
          <w:rFonts w:ascii="Times New Roman" w:eastAsia="Aptos" w:hAnsi="Times New Roman" w:cs="Times New Roman"/>
          <w:kern w:val="3"/>
          <w:sz w:val="24"/>
          <w:szCs w:val="24"/>
        </w:rPr>
      </w:pPr>
    </w:p>
    <w:p w14:paraId="1CE604BB" w14:textId="77777777" w:rsidR="00290E90" w:rsidRPr="00290E90" w:rsidRDefault="00290E90" w:rsidP="00290E90">
      <w:pPr>
        <w:numPr>
          <w:ilvl w:val="0"/>
          <w:numId w:val="4"/>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Artigos escritos por alunos da graduação ou pós-graduação lato sensu serão recebidos para análise se apresentados em coautoria com professores doutores orientadores de projetos de pesquisa, de extensão, de trabalhos de conclusão de cursos de graduação ou de pós-graduação (lato sensu ou stricto sensu).</w:t>
      </w:r>
    </w:p>
    <w:p w14:paraId="3F50379A" w14:textId="77777777" w:rsidR="00290E90" w:rsidRPr="00290E90" w:rsidRDefault="00290E90" w:rsidP="00290E90">
      <w:pPr>
        <w:suppressAutoHyphens/>
        <w:autoSpaceDN w:val="0"/>
        <w:spacing w:after="0" w:line="240" w:lineRule="auto"/>
        <w:ind w:left="714" w:hanging="357"/>
        <w:jc w:val="both"/>
        <w:rPr>
          <w:rFonts w:ascii="Times New Roman" w:eastAsia="Aptos" w:hAnsi="Times New Roman" w:cs="Times New Roman"/>
          <w:kern w:val="3"/>
          <w:sz w:val="24"/>
          <w:szCs w:val="24"/>
        </w:rPr>
      </w:pPr>
    </w:p>
    <w:p w14:paraId="0371D53B" w14:textId="77777777" w:rsidR="00290E90" w:rsidRPr="00290E90" w:rsidRDefault="00290E90" w:rsidP="00290E90">
      <w:pPr>
        <w:numPr>
          <w:ilvl w:val="0"/>
          <w:numId w:val="4"/>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Em cada edição da Revista será admitido apenas um artigo por autor. Entretanto, o mesmo autor poderá figurar em um segundo artigo em coautoria. </w:t>
      </w:r>
    </w:p>
    <w:p w14:paraId="410DFA72" w14:textId="77777777" w:rsidR="00290E90" w:rsidRPr="00290E90" w:rsidRDefault="00290E90" w:rsidP="00290E90">
      <w:pPr>
        <w:suppressAutoHyphens/>
        <w:autoSpaceDN w:val="0"/>
        <w:spacing w:after="0" w:line="240" w:lineRule="auto"/>
        <w:ind w:left="714" w:hanging="357"/>
        <w:jc w:val="both"/>
        <w:rPr>
          <w:rFonts w:ascii="Times New Roman" w:eastAsia="Aptos" w:hAnsi="Times New Roman" w:cs="Times New Roman"/>
          <w:kern w:val="3"/>
          <w:sz w:val="24"/>
          <w:szCs w:val="24"/>
        </w:rPr>
      </w:pPr>
    </w:p>
    <w:p w14:paraId="504DC23A" w14:textId="77777777" w:rsidR="00290E90" w:rsidRPr="00290E90" w:rsidRDefault="00290E90" w:rsidP="00290E90">
      <w:pPr>
        <w:numPr>
          <w:ilvl w:val="0"/>
          <w:numId w:val="4"/>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Os autores ou coautores deverão encaminhar seus trabalhos em documento do Word, acompanhados de documento datado, contendo a declaração de ineditismo do texto, além dos seguintes dados: título do trabalho, nomes completos, endereços completos (inclusive os eletrônicos) e telefones. </w:t>
      </w:r>
    </w:p>
    <w:p w14:paraId="52210A9A" w14:textId="77777777" w:rsidR="00290E90" w:rsidRPr="00290E90" w:rsidRDefault="00290E90" w:rsidP="00290E90">
      <w:pPr>
        <w:suppressAutoHyphens/>
        <w:autoSpaceDN w:val="0"/>
        <w:spacing w:after="0" w:line="240" w:lineRule="auto"/>
        <w:ind w:left="714" w:hanging="357"/>
        <w:jc w:val="both"/>
        <w:rPr>
          <w:rFonts w:ascii="Times New Roman" w:eastAsia="Aptos" w:hAnsi="Times New Roman" w:cs="Times New Roman"/>
          <w:kern w:val="3"/>
          <w:sz w:val="24"/>
          <w:szCs w:val="24"/>
        </w:rPr>
      </w:pPr>
    </w:p>
    <w:p w14:paraId="58A0A67D" w14:textId="77777777" w:rsidR="00290E90" w:rsidRPr="00290E90" w:rsidRDefault="00290E90" w:rsidP="00290E90">
      <w:pPr>
        <w:numPr>
          <w:ilvl w:val="0"/>
          <w:numId w:val="4"/>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Os autores deverão enviar também a autorização para a publicação e a cedência formal dos direitos de publicação por meio de preenchimento e anexação do Termo de Autorização para Publicação de Obra Intelectual, disponível no site: www.unirv.edu.brGraduaçãoCursosDireitoRevistaJurídica.</w:t>
      </w:r>
    </w:p>
    <w:p w14:paraId="261FDC82" w14:textId="77777777" w:rsidR="00290E90" w:rsidRPr="00290E90" w:rsidRDefault="00290E90" w:rsidP="00290E90">
      <w:pPr>
        <w:suppressAutoHyphens/>
        <w:autoSpaceDN w:val="0"/>
        <w:spacing w:after="0" w:line="240" w:lineRule="auto"/>
        <w:ind w:left="714" w:hanging="357"/>
        <w:jc w:val="both"/>
        <w:rPr>
          <w:rFonts w:ascii="Times New Roman" w:eastAsia="Aptos" w:hAnsi="Times New Roman" w:cs="Times New Roman"/>
          <w:kern w:val="3"/>
          <w:sz w:val="24"/>
          <w:szCs w:val="24"/>
        </w:rPr>
      </w:pPr>
    </w:p>
    <w:p w14:paraId="2F5B2B90" w14:textId="77777777" w:rsidR="00290E90" w:rsidRPr="00290E90" w:rsidRDefault="00290E90" w:rsidP="00290E90">
      <w:pPr>
        <w:numPr>
          <w:ilvl w:val="0"/>
          <w:numId w:val="4"/>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A permissão para o uso de ilustrações, imagens, tabelas etc., extraídas de outras publicações ou de meio eletrônico, bem como quaisquer outras licenças ou aprovações perante entidades detentoras de direitos autorais, é de plena responsabilidade dos autores dos artigos.</w:t>
      </w:r>
    </w:p>
    <w:p w14:paraId="57A2FFF7" w14:textId="77777777" w:rsidR="00290E90" w:rsidRPr="00290E90" w:rsidRDefault="00290E90" w:rsidP="00290E90">
      <w:pPr>
        <w:suppressAutoHyphens/>
        <w:autoSpaceDN w:val="0"/>
        <w:spacing w:after="0" w:line="240" w:lineRule="auto"/>
        <w:ind w:left="714" w:hanging="357"/>
        <w:jc w:val="both"/>
        <w:rPr>
          <w:rFonts w:ascii="Times New Roman" w:eastAsia="Aptos" w:hAnsi="Times New Roman" w:cs="Times New Roman"/>
          <w:kern w:val="3"/>
          <w:sz w:val="24"/>
          <w:szCs w:val="24"/>
        </w:rPr>
      </w:pPr>
    </w:p>
    <w:p w14:paraId="2342799A" w14:textId="77777777" w:rsidR="00290E90" w:rsidRPr="00290E90" w:rsidRDefault="00290E90" w:rsidP="00290E90">
      <w:pPr>
        <w:numPr>
          <w:ilvl w:val="0"/>
          <w:numId w:val="4"/>
        </w:numPr>
        <w:suppressAutoHyphens/>
        <w:autoSpaceDN w:val="0"/>
        <w:spacing w:after="0" w:line="360" w:lineRule="auto"/>
        <w:ind w:left="714" w:hanging="357"/>
        <w:jc w:val="both"/>
        <w:rPr>
          <w:rFonts w:ascii="Aptos" w:eastAsia="Aptos" w:hAnsi="Aptos" w:cs="Arial"/>
          <w:kern w:val="3"/>
        </w:rPr>
      </w:pPr>
      <w:r w:rsidRPr="00290E90">
        <w:rPr>
          <w:rFonts w:ascii="Times New Roman" w:eastAsia="Aptos" w:hAnsi="Times New Roman" w:cs="Times New Roman"/>
          <w:kern w:val="3"/>
          <w:sz w:val="24"/>
          <w:szCs w:val="24"/>
        </w:rPr>
        <w:t xml:space="preserve">A publicação dos artigos recebidos estará condicionada à </w:t>
      </w:r>
      <w:r w:rsidRPr="00290E90">
        <w:rPr>
          <w:rFonts w:ascii="Times New Roman" w:eastAsia="Aptos" w:hAnsi="Times New Roman" w:cs="Times New Roman"/>
          <w:i/>
          <w:iCs/>
          <w:kern w:val="3"/>
          <w:sz w:val="24"/>
          <w:szCs w:val="24"/>
        </w:rPr>
        <w:t>double blind review</w:t>
      </w:r>
      <w:r w:rsidRPr="00290E90">
        <w:rPr>
          <w:rFonts w:ascii="Times New Roman" w:eastAsia="Aptos" w:hAnsi="Times New Roman" w:cs="Times New Roman"/>
          <w:kern w:val="3"/>
          <w:sz w:val="24"/>
          <w:szCs w:val="24"/>
        </w:rPr>
        <w:t xml:space="preserve"> pelo Conselho Editorial da Revista e por avaliadores ad hoc, que poderão aprová-los na íntegra, sugerir alterações ou recusá-los definitivamente. </w:t>
      </w:r>
    </w:p>
    <w:p w14:paraId="483FDEBD" w14:textId="77777777" w:rsidR="00290E90" w:rsidRPr="00290E90" w:rsidRDefault="00290E90" w:rsidP="00290E90">
      <w:pPr>
        <w:suppressAutoHyphens/>
        <w:autoSpaceDN w:val="0"/>
        <w:spacing w:after="0" w:line="240" w:lineRule="auto"/>
        <w:ind w:left="714" w:hanging="357"/>
        <w:jc w:val="both"/>
        <w:rPr>
          <w:rFonts w:ascii="Times New Roman" w:eastAsia="Aptos" w:hAnsi="Times New Roman" w:cs="Times New Roman"/>
          <w:kern w:val="3"/>
          <w:sz w:val="24"/>
          <w:szCs w:val="24"/>
        </w:rPr>
      </w:pPr>
    </w:p>
    <w:p w14:paraId="5550D1AD" w14:textId="77777777" w:rsidR="00290E90" w:rsidRPr="00290E90" w:rsidRDefault="00290E90" w:rsidP="00290E90">
      <w:pPr>
        <w:numPr>
          <w:ilvl w:val="0"/>
          <w:numId w:val="4"/>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Somente serão submetidos à avaliação do Conselho Editorial os artigos condizentes com as regras editoriais da Revista e que estiverem com a devida correção da Língua Portuguesa. </w:t>
      </w:r>
    </w:p>
    <w:p w14:paraId="1888AB99" w14:textId="77777777" w:rsidR="00290E90" w:rsidRPr="00290E90" w:rsidRDefault="00290E90" w:rsidP="00290E90">
      <w:pPr>
        <w:suppressAutoHyphens/>
        <w:autoSpaceDN w:val="0"/>
        <w:spacing w:after="0" w:line="360" w:lineRule="auto"/>
        <w:ind w:left="714" w:hanging="357"/>
        <w:jc w:val="both"/>
        <w:rPr>
          <w:rFonts w:ascii="Times New Roman" w:eastAsia="Aptos" w:hAnsi="Times New Roman" w:cs="Times New Roman"/>
          <w:kern w:val="3"/>
          <w:sz w:val="24"/>
          <w:szCs w:val="24"/>
        </w:rPr>
      </w:pPr>
    </w:p>
    <w:p w14:paraId="4E2BC693" w14:textId="77777777" w:rsidR="00290E90" w:rsidRPr="00290E90" w:rsidRDefault="00290E90" w:rsidP="00290E90">
      <w:pPr>
        <w:numPr>
          <w:ilvl w:val="0"/>
          <w:numId w:val="4"/>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A Editora-Chefe da Revista Jurídica enviará um e-mail confirmando o recebimento dos artigos, bem como informará, pelo mesmo meio, sobre aqueles que forem selecionados para a respectiva publicação, com ou sem sugestões de alteração.</w:t>
      </w:r>
    </w:p>
    <w:p w14:paraId="006DE5E0" w14:textId="77777777" w:rsidR="00290E90" w:rsidRPr="00290E90" w:rsidRDefault="00290E90" w:rsidP="00290E90">
      <w:pPr>
        <w:suppressAutoHyphens/>
        <w:autoSpaceDN w:val="0"/>
        <w:spacing w:after="0" w:line="240" w:lineRule="auto"/>
        <w:ind w:left="714" w:hanging="357"/>
        <w:jc w:val="both"/>
        <w:rPr>
          <w:rFonts w:ascii="Times New Roman" w:eastAsia="Aptos" w:hAnsi="Times New Roman" w:cs="Times New Roman"/>
          <w:kern w:val="3"/>
          <w:sz w:val="24"/>
          <w:szCs w:val="24"/>
        </w:rPr>
      </w:pPr>
    </w:p>
    <w:p w14:paraId="13186824" w14:textId="77777777" w:rsidR="00290E90" w:rsidRPr="00290E90" w:rsidRDefault="00290E90" w:rsidP="00290E90">
      <w:pPr>
        <w:numPr>
          <w:ilvl w:val="0"/>
          <w:numId w:val="4"/>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Em caso de rejeição do artigo pelo Conselho Editorial, o texto poderá ser encaminhado para nova submissão quando houver outro edital.</w:t>
      </w:r>
    </w:p>
    <w:p w14:paraId="2A5FF589" w14:textId="77777777" w:rsidR="00290E90" w:rsidRPr="00290E90" w:rsidRDefault="00290E90" w:rsidP="00290E90">
      <w:pPr>
        <w:suppressAutoHyphens/>
        <w:autoSpaceDN w:val="0"/>
        <w:spacing w:after="0" w:line="360" w:lineRule="auto"/>
        <w:ind w:left="714" w:hanging="357"/>
        <w:jc w:val="both"/>
        <w:rPr>
          <w:rFonts w:ascii="Times New Roman" w:eastAsia="Aptos" w:hAnsi="Times New Roman" w:cs="Times New Roman"/>
          <w:kern w:val="3"/>
          <w:sz w:val="24"/>
          <w:szCs w:val="24"/>
        </w:rPr>
      </w:pPr>
    </w:p>
    <w:p w14:paraId="3E5B608C" w14:textId="77777777" w:rsidR="00290E90" w:rsidRPr="00290E90" w:rsidRDefault="00290E90" w:rsidP="00290E90">
      <w:pPr>
        <w:numPr>
          <w:ilvl w:val="0"/>
          <w:numId w:val="4"/>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Poderão ser efetuados, havendo necessidade, ajustes pontuais na estrutura gramatical e alterações de formatação dos textos recebidos, de modo a adequá-los aos padrões da ABNT, a depender do caso, sem aviso prévio ao autor.</w:t>
      </w:r>
    </w:p>
    <w:p w14:paraId="5293BFE6" w14:textId="77777777" w:rsidR="00290E90" w:rsidRPr="00290E90" w:rsidRDefault="00290E90" w:rsidP="00290E90">
      <w:pPr>
        <w:suppressAutoHyphens/>
        <w:autoSpaceDN w:val="0"/>
        <w:spacing w:after="0" w:line="240" w:lineRule="auto"/>
        <w:ind w:left="714" w:hanging="357"/>
        <w:jc w:val="both"/>
        <w:rPr>
          <w:rFonts w:ascii="Times New Roman" w:eastAsia="Aptos" w:hAnsi="Times New Roman" w:cs="Times New Roman"/>
          <w:kern w:val="3"/>
          <w:sz w:val="24"/>
          <w:szCs w:val="24"/>
        </w:rPr>
      </w:pPr>
    </w:p>
    <w:p w14:paraId="0935C568" w14:textId="77777777" w:rsidR="00290E90" w:rsidRPr="00290E90" w:rsidRDefault="00290E90" w:rsidP="00290E90">
      <w:pPr>
        <w:numPr>
          <w:ilvl w:val="0"/>
          <w:numId w:val="4"/>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lastRenderedPageBreak/>
        <w:t xml:space="preserve">Os autores de artigos aprovados para publicação com sugestões de alterações (correções gramaticais, adequações à ABNT etc.) por parte do Conselho Editorial e da Editora UniRV serão contactados pela Editora-Chefe da Revista para realizá-las no prazo de 15 (quinze) dias e, após isso, emitir nova autorização de publicação. Poderá ser recusada a publicação dos artigos em relação aos quais forem feitas ressalvas pelos avaliadores, no caso de os respectivos autores as desconsiderarem. </w:t>
      </w:r>
    </w:p>
    <w:p w14:paraId="6EE2DB01" w14:textId="77777777" w:rsidR="00290E90" w:rsidRPr="00290E90" w:rsidRDefault="00290E90" w:rsidP="00290E90">
      <w:pPr>
        <w:suppressAutoHyphens/>
        <w:autoSpaceDN w:val="0"/>
        <w:spacing w:after="0" w:line="240" w:lineRule="auto"/>
        <w:ind w:left="714" w:hanging="357"/>
        <w:jc w:val="both"/>
        <w:rPr>
          <w:rFonts w:ascii="Times New Roman" w:eastAsia="Aptos" w:hAnsi="Times New Roman" w:cs="Times New Roman"/>
          <w:kern w:val="3"/>
          <w:sz w:val="24"/>
          <w:szCs w:val="24"/>
        </w:rPr>
      </w:pPr>
    </w:p>
    <w:p w14:paraId="0FF8A65C" w14:textId="77777777" w:rsidR="00290E90" w:rsidRPr="00290E90" w:rsidRDefault="00290E90" w:rsidP="00290E90">
      <w:pPr>
        <w:numPr>
          <w:ilvl w:val="0"/>
          <w:numId w:val="4"/>
        </w:numPr>
        <w:suppressAutoHyphens/>
        <w:autoSpaceDN w:val="0"/>
        <w:spacing w:after="0" w:line="360" w:lineRule="auto"/>
        <w:ind w:left="714" w:hanging="357"/>
        <w:jc w:val="both"/>
        <w:rPr>
          <w:rFonts w:ascii="Aptos" w:eastAsia="Aptos" w:hAnsi="Aptos" w:cs="Arial"/>
          <w:kern w:val="3"/>
        </w:rPr>
      </w:pPr>
      <w:r w:rsidRPr="00290E90">
        <w:rPr>
          <w:rFonts w:ascii="Times New Roman" w:eastAsia="Aptos" w:hAnsi="Times New Roman" w:cs="Times New Roman"/>
          <w:kern w:val="3"/>
          <w:sz w:val="24"/>
          <w:szCs w:val="24"/>
        </w:rPr>
        <w:t xml:space="preserve">Todos os artigos devem estar </w:t>
      </w:r>
      <w:r w:rsidRPr="00290E90">
        <w:rPr>
          <w:rFonts w:ascii="Times New Roman" w:eastAsia="Aptos" w:hAnsi="Times New Roman" w:cs="Times New Roman"/>
          <w:b/>
          <w:bCs/>
          <w:kern w:val="3"/>
          <w:sz w:val="24"/>
          <w:szCs w:val="24"/>
        </w:rPr>
        <w:t>padronizados</w:t>
      </w:r>
      <w:r w:rsidRPr="00290E90">
        <w:rPr>
          <w:rFonts w:ascii="Times New Roman" w:eastAsia="Aptos" w:hAnsi="Times New Roman" w:cs="Times New Roman"/>
          <w:kern w:val="3"/>
          <w:sz w:val="24"/>
          <w:szCs w:val="24"/>
        </w:rPr>
        <w:t xml:space="preserve"> de acordo com a estrutura composicional apresentada a seguir e em conformidade com o </w:t>
      </w:r>
      <w:r w:rsidRPr="00290E90">
        <w:rPr>
          <w:rFonts w:ascii="Times New Roman" w:eastAsia="Aptos" w:hAnsi="Times New Roman" w:cs="Times New Roman"/>
          <w:i/>
          <w:iCs/>
          <w:kern w:val="3"/>
          <w:sz w:val="24"/>
          <w:szCs w:val="24"/>
        </w:rPr>
        <w:t>Template para Artigo Científico</w:t>
      </w:r>
      <w:r w:rsidRPr="00290E90">
        <w:rPr>
          <w:rFonts w:ascii="Times New Roman" w:eastAsia="Aptos" w:hAnsi="Times New Roman" w:cs="Times New Roman"/>
          <w:kern w:val="3"/>
          <w:sz w:val="24"/>
          <w:szCs w:val="24"/>
        </w:rPr>
        <w:t>, anexo a este documento.</w:t>
      </w:r>
    </w:p>
    <w:p w14:paraId="5112C79A" w14:textId="77777777" w:rsidR="00290E90" w:rsidRPr="00290E90" w:rsidRDefault="00290E90" w:rsidP="00290E90">
      <w:pPr>
        <w:suppressAutoHyphens/>
        <w:autoSpaceDN w:val="0"/>
        <w:spacing w:after="0" w:line="360" w:lineRule="auto"/>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 xml:space="preserve"> </w:t>
      </w:r>
    </w:p>
    <w:p w14:paraId="588030EA" w14:textId="65EA60F0" w:rsidR="00290E90" w:rsidRPr="00290E90" w:rsidRDefault="00290E90" w:rsidP="00290E90">
      <w:pPr>
        <w:keepNext/>
        <w:keepLines/>
        <w:suppressAutoHyphens/>
        <w:autoSpaceDN w:val="0"/>
        <w:spacing w:after="0" w:line="360" w:lineRule="auto"/>
        <w:ind w:left="432" w:hanging="432"/>
        <w:outlineLvl w:val="0"/>
        <w:rPr>
          <w:rFonts w:ascii="Times New Roman" w:eastAsia="Yu Gothic Light" w:hAnsi="Times New Roman" w:cs="Times New Roman"/>
          <w:b/>
          <w:caps/>
          <w:kern w:val="3"/>
          <w:sz w:val="24"/>
          <w:szCs w:val="40"/>
        </w:rPr>
      </w:pPr>
      <w:r>
        <w:rPr>
          <w:rFonts w:ascii="Times New Roman" w:eastAsia="Yu Gothic Light" w:hAnsi="Times New Roman" w:cs="Times New Roman"/>
          <w:b/>
          <w:caps/>
          <w:kern w:val="3"/>
          <w:sz w:val="24"/>
          <w:szCs w:val="40"/>
        </w:rPr>
        <w:t xml:space="preserve">2 </w:t>
      </w:r>
      <w:r w:rsidRPr="00290E90">
        <w:rPr>
          <w:rFonts w:ascii="Times New Roman" w:eastAsia="Yu Gothic Light" w:hAnsi="Times New Roman" w:cs="Times New Roman"/>
          <w:b/>
          <w:caps/>
          <w:kern w:val="3"/>
          <w:sz w:val="24"/>
          <w:szCs w:val="40"/>
        </w:rPr>
        <w:t>Organização do texto e formatação</w:t>
      </w:r>
    </w:p>
    <w:p w14:paraId="48E17645" w14:textId="77777777" w:rsidR="00290E90" w:rsidRPr="00290E90" w:rsidRDefault="00290E90" w:rsidP="00290E90">
      <w:pPr>
        <w:suppressAutoHyphens/>
        <w:autoSpaceDN w:val="0"/>
        <w:spacing w:after="0" w:line="360" w:lineRule="auto"/>
        <w:ind w:firstLine="709"/>
        <w:jc w:val="both"/>
        <w:rPr>
          <w:rFonts w:ascii="Times New Roman" w:eastAsia="Times New Roman" w:hAnsi="Times New Roman" w:cs="Times New Roman"/>
          <w:kern w:val="3"/>
          <w:sz w:val="24"/>
          <w:szCs w:val="24"/>
        </w:rPr>
      </w:pPr>
    </w:p>
    <w:p w14:paraId="0C83192D" w14:textId="77777777" w:rsidR="00290E90" w:rsidRPr="00290E90" w:rsidRDefault="00290E90" w:rsidP="00290E90">
      <w:pPr>
        <w:suppressAutoHyphens/>
        <w:autoSpaceDN w:val="0"/>
        <w:spacing w:after="0" w:line="360" w:lineRule="auto"/>
        <w:ind w:firstLine="709"/>
        <w:jc w:val="both"/>
        <w:rPr>
          <w:rFonts w:ascii="Times New Roman" w:eastAsia="Times New Roman" w:hAnsi="Times New Roman" w:cs="Times New Roman"/>
          <w:kern w:val="3"/>
          <w:sz w:val="24"/>
          <w:szCs w:val="24"/>
        </w:rPr>
      </w:pPr>
      <w:r w:rsidRPr="00290E90">
        <w:rPr>
          <w:rFonts w:ascii="Times New Roman" w:eastAsia="Times New Roman" w:hAnsi="Times New Roman" w:cs="Times New Roman"/>
          <w:kern w:val="3"/>
          <w:sz w:val="24"/>
          <w:szCs w:val="24"/>
        </w:rPr>
        <w:t>Os textos enviados à Revista Jurídica deverão seguir a seguinte organização textual e as orientações de formatação.</w:t>
      </w:r>
    </w:p>
    <w:p w14:paraId="1C697A3D" w14:textId="77777777" w:rsidR="00290E90" w:rsidRPr="00290E90" w:rsidRDefault="00290E90" w:rsidP="00290E90">
      <w:pPr>
        <w:suppressAutoHyphens/>
        <w:autoSpaceDN w:val="0"/>
        <w:spacing w:after="0" w:line="240" w:lineRule="auto"/>
        <w:ind w:firstLine="709"/>
        <w:jc w:val="both"/>
        <w:rPr>
          <w:rFonts w:ascii="Times New Roman" w:eastAsia="Times New Roman" w:hAnsi="Times New Roman" w:cs="Times New Roman"/>
          <w:b/>
          <w:bCs/>
          <w:kern w:val="3"/>
          <w:sz w:val="24"/>
          <w:szCs w:val="24"/>
        </w:rPr>
      </w:pPr>
    </w:p>
    <w:p w14:paraId="1583340E" w14:textId="77777777" w:rsidR="00290E90" w:rsidRPr="00290E90" w:rsidRDefault="00290E90" w:rsidP="00290E90">
      <w:pPr>
        <w:numPr>
          <w:ilvl w:val="0"/>
          <w:numId w:val="5"/>
        </w:numPr>
        <w:suppressAutoHyphens/>
        <w:autoSpaceDN w:val="0"/>
        <w:spacing w:after="0" w:line="360" w:lineRule="auto"/>
        <w:ind w:left="714" w:hanging="357"/>
        <w:jc w:val="both"/>
        <w:rPr>
          <w:rFonts w:ascii="Aptos" w:eastAsia="Aptos" w:hAnsi="Aptos" w:cs="Arial"/>
          <w:kern w:val="3"/>
        </w:rPr>
      </w:pPr>
      <w:r w:rsidRPr="00290E90">
        <w:rPr>
          <w:rFonts w:ascii="Times New Roman" w:eastAsia="Times New Roman" w:hAnsi="Times New Roman" w:cs="Times New Roman"/>
          <w:kern w:val="3"/>
          <w:sz w:val="24"/>
          <w:szCs w:val="24"/>
        </w:rPr>
        <w:t xml:space="preserve">Título, identificação dos autores e resumo: </w:t>
      </w:r>
      <w:r w:rsidRPr="00290E90">
        <w:rPr>
          <w:rFonts w:ascii="Times New Roman" w:eastAsia="Times New Roman" w:hAnsi="Times New Roman" w:cs="Times New Roman"/>
          <w:color w:val="252525"/>
          <w:kern w:val="3"/>
          <w:sz w:val="24"/>
          <w:szCs w:val="24"/>
        </w:rPr>
        <w:t xml:space="preserve">título (em caixa alta, fonte times new roman, tamanho 12, negrito, centralizado), título em língua inglesa (em caixa alta, fonte times new roman, tamanho 12, itálico, centralizado), identificação da autoria (nomes completos de autores, coautores e orientadores alinhados à direita (em fonte times new roman, tamanho 11) e  das  credenciais (titulação máxima, vínculo institucional, atividade profissional atual, menção às subvenções recebidas, apoios e financiamentos, e-mail de contato colocados em nota de rodapé, em fonte com tamanho 10), resumo (150 a 200 palavras) e palavras-chave em língua portuguesa, separadas por ponto e vírgula (3 a 5 palavras-chave), </w:t>
      </w:r>
      <w:r w:rsidRPr="00290E90">
        <w:rPr>
          <w:rFonts w:ascii="Times New Roman" w:eastAsia="Times New Roman" w:hAnsi="Times New Roman" w:cs="Times New Roman"/>
          <w:i/>
          <w:iCs/>
          <w:color w:val="252525"/>
          <w:kern w:val="3"/>
          <w:sz w:val="24"/>
          <w:szCs w:val="24"/>
        </w:rPr>
        <w:t>abstract</w:t>
      </w:r>
      <w:r w:rsidRPr="00290E90">
        <w:rPr>
          <w:rFonts w:ascii="Times New Roman" w:eastAsia="Times New Roman" w:hAnsi="Times New Roman" w:cs="Times New Roman"/>
          <w:color w:val="252525"/>
          <w:kern w:val="3"/>
          <w:sz w:val="24"/>
          <w:szCs w:val="24"/>
        </w:rPr>
        <w:t xml:space="preserve"> e </w:t>
      </w:r>
      <w:r w:rsidRPr="00290E90">
        <w:rPr>
          <w:rFonts w:ascii="Times New Roman" w:eastAsia="Times New Roman" w:hAnsi="Times New Roman" w:cs="Times New Roman"/>
          <w:i/>
          <w:iCs/>
          <w:color w:val="252525"/>
          <w:kern w:val="3"/>
          <w:sz w:val="24"/>
          <w:szCs w:val="24"/>
        </w:rPr>
        <w:t>keywords</w:t>
      </w:r>
      <w:r w:rsidRPr="00290E90">
        <w:rPr>
          <w:rFonts w:ascii="Times New Roman" w:eastAsia="Times New Roman" w:hAnsi="Times New Roman" w:cs="Times New Roman"/>
          <w:color w:val="252525"/>
          <w:kern w:val="3"/>
          <w:sz w:val="24"/>
          <w:szCs w:val="24"/>
        </w:rPr>
        <w:t xml:space="preserve"> (as mesmas regras do resumo).</w:t>
      </w:r>
    </w:p>
    <w:p w14:paraId="6570B1E9" w14:textId="77777777" w:rsidR="00290E90" w:rsidRPr="00290E90" w:rsidRDefault="00290E90" w:rsidP="00290E90">
      <w:pPr>
        <w:suppressAutoHyphens/>
        <w:autoSpaceDN w:val="0"/>
        <w:spacing w:after="0" w:line="240" w:lineRule="auto"/>
        <w:ind w:left="714" w:hanging="357"/>
        <w:jc w:val="both"/>
        <w:rPr>
          <w:rFonts w:ascii="Times New Roman" w:eastAsia="Times New Roman" w:hAnsi="Times New Roman" w:cs="Times New Roman"/>
          <w:kern w:val="3"/>
          <w:sz w:val="24"/>
          <w:szCs w:val="24"/>
        </w:rPr>
      </w:pPr>
    </w:p>
    <w:p w14:paraId="2F6613A8" w14:textId="77777777" w:rsidR="00290E90" w:rsidRPr="00290E90" w:rsidRDefault="00290E90" w:rsidP="00290E90">
      <w:pPr>
        <w:numPr>
          <w:ilvl w:val="0"/>
          <w:numId w:val="5"/>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Os trabalhos encaminhados para publicação deverão ter entre 15 e 20 páginas, utilizando papel A4.</w:t>
      </w:r>
    </w:p>
    <w:p w14:paraId="7A0CEFF7" w14:textId="77777777" w:rsidR="00290E90" w:rsidRPr="00290E90" w:rsidRDefault="00290E90" w:rsidP="00290E90">
      <w:pPr>
        <w:suppressAutoHyphens/>
        <w:autoSpaceDN w:val="0"/>
        <w:spacing w:after="0" w:line="240" w:lineRule="auto"/>
        <w:ind w:left="714" w:hanging="357"/>
        <w:jc w:val="both"/>
        <w:rPr>
          <w:rFonts w:ascii="Times New Roman" w:eastAsia="Aptos" w:hAnsi="Times New Roman" w:cs="Times New Roman"/>
          <w:kern w:val="3"/>
          <w:sz w:val="24"/>
          <w:szCs w:val="24"/>
        </w:rPr>
      </w:pPr>
    </w:p>
    <w:p w14:paraId="5D5ED210" w14:textId="77777777" w:rsidR="00290E90" w:rsidRPr="00290E90" w:rsidRDefault="00290E90" w:rsidP="00290E90">
      <w:pPr>
        <w:numPr>
          <w:ilvl w:val="0"/>
          <w:numId w:val="5"/>
        </w:numPr>
        <w:suppressAutoHyphens/>
        <w:autoSpaceDN w:val="0"/>
        <w:spacing w:after="0" w:line="360" w:lineRule="auto"/>
        <w:ind w:left="714" w:hanging="357"/>
        <w:jc w:val="both"/>
        <w:rPr>
          <w:rFonts w:ascii="Times New Roman" w:eastAsia="Aptos" w:hAnsi="Times New Roman" w:cs="Times New Roman"/>
          <w:kern w:val="3"/>
          <w:sz w:val="24"/>
          <w:szCs w:val="24"/>
        </w:rPr>
      </w:pPr>
      <w:r w:rsidRPr="00290E90">
        <w:rPr>
          <w:rFonts w:ascii="Times New Roman" w:eastAsia="Aptos" w:hAnsi="Times New Roman" w:cs="Times New Roman"/>
          <w:kern w:val="3"/>
          <w:sz w:val="24"/>
          <w:szCs w:val="24"/>
        </w:rPr>
        <w:t>As páginas devem apresentar margem esquerda e superior de 3 cm, direita e inferior de 2 cm.</w:t>
      </w:r>
    </w:p>
    <w:p w14:paraId="19AD890E" w14:textId="77777777" w:rsidR="00290E90" w:rsidRPr="00290E90" w:rsidRDefault="00290E90" w:rsidP="00290E90">
      <w:pPr>
        <w:suppressAutoHyphens/>
        <w:autoSpaceDN w:val="0"/>
        <w:spacing w:after="0" w:line="240" w:lineRule="auto"/>
        <w:ind w:left="714" w:hanging="357"/>
        <w:jc w:val="both"/>
        <w:rPr>
          <w:rFonts w:ascii="Times New Roman" w:eastAsia="Times New Roman" w:hAnsi="Times New Roman" w:cs="Times New Roman"/>
          <w:color w:val="000000"/>
          <w:kern w:val="3"/>
          <w:sz w:val="24"/>
          <w:szCs w:val="24"/>
        </w:rPr>
      </w:pPr>
    </w:p>
    <w:p w14:paraId="316F9E60" w14:textId="77777777" w:rsidR="00290E90" w:rsidRPr="00290E90" w:rsidRDefault="00290E90" w:rsidP="00290E90">
      <w:pPr>
        <w:numPr>
          <w:ilvl w:val="0"/>
          <w:numId w:val="5"/>
        </w:numPr>
        <w:suppressAutoHyphens/>
        <w:autoSpaceDN w:val="0"/>
        <w:spacing w:after="0" w:line="360" w:lineRule="auto"/>
        <w:ind w:left="714" w:hanging="357"/>
        <w:jc w:val="both"/>
        <w:rPr>
          <w:rFonts w:ascii="Aptos" w:eastAsia="Aptos" w:hAnsi="Aptos" w:cs="Arial"/>
          <w:kern w:val="3"/>
        </w:rPr>
      </w:pPr>
      <w:r w:rsidRPr="00290E90">
        <w:rPr>
          <w:rFonts w:ascii="Times New Roman" w:eastAsia="Times New Roman" w:hAnsi="Times New Roman" w:cs="Times New Roman"/>
          <w:color w:val="000000"/>
          <w:kern w:val="3"/>
          <w:sz w:val="24"/>
          <w:szCs w:val="24"/>
        </w:rPr>
        <w:t xml:space="preserve">O texto deve ser escrito em fonte times new roman, tamanho 12, justificado, recuo de 1,25 cm (primeira linha), espaçamento 0 pt (antes/depois), espaçamento entre linhas de 1,5. </w:t>
      </w:r>
      <w:r w:rsidRPr="00290E90">
        <w:rPr>
          <w:rFonts w:ascii="Times New Roman" w:eastAsia="Times New Roman" w:hAnsi="Times New Roman" w:cs="Times New Roman"/>
          <w:kern w:val="3"/>
          <w:sz w:val="24"/>
          <w:szCs w:val="24"/>
        </w:rPr>
        <w:t xml:space="preserve"> </w:t>
      </w:r>
    </w:p>
    <w:p w14:paraId="221B9CDF" w14:textId="77777777" w:rsidR="00290E90" w:rsidRPr="00290E90" w:rsidRDefault="00290E90" w:rsidP="00290E90">
      <w:pPr>
        <w:suppressAutoHyphens/>
        <w:autoSpaceDN w:val="0"/>
        <w:spacing w:after="0" w:line="240" w:lineRule="auto"/>
        <w:ind w:left="714" w:hanging="357"/>
        <w:jc w:val="both"/>
        <w:rPr>
          <w:rFonts w:ascii="Times New Roman" w:eastAsia="Aptos" w:hAnsi="Times New Roman" w:cs="Times New Roman"/>
          <w:kern w:val="3"/>
          <w:sz w:val="24"/>
          <w:szCs w:val="24"/>
        </w:rPr>
      </w:pPr>
    </w:p>
    <w:p w14:paraId="185DE23E" w14:textId="77777777" w:rsidR="00290E90" w:rsidRPr="00290E90" w:rsidRDefault="00290E90" w:rsidP="00290E90">
      <w:pPr>
        <w:numPr>
          <w:ilvl w:val="0"/>
          <w:numId w:val="5"/>
        </w:numPr>
        <w:suppressAutoHyphens/>
        <w:autoSpaceDN w:val="0"/>
        <w:spacing w:after="0" w:line="360" w:lineRule="auto"/>
        <w:ind w:left="714" w:hanging="357"/>
        <w:jc w:val="both"/>
        <w:rPr>
          <w:rFonts w:ascii="Aptos" w:eastAsia="Aptos" w:hAnsi="Aptos" w:cs="Arial"/>
          <w:kern w:val="3"/>
        </w:rPr>
      </w:pPr>
      <w:r w:rsidRPr="00290E90">
        <w:rPr>
          <w:rFonts w:ascii="Times New Roman" w:eastAsia="Times New Roman" w:hAnsi="Times New Roman" w:cs="Times New Roman"/>
          <w:color w:val="000000"/>
          <w:kern w:val="3"/>
          <w:sz w:val="24"/>
          <w:szCs w:val="24"/>
        </w:rPr>
        <w:t xml:space="preserve">As citações devem ser inseridas no corpo do texto, com indicação do ano nas citações indiretas e com indicação de ano e número da página nas citações diretas. As referências de cada uma das citações deverão ser inclusas na seção específica (Referências), com formatação devida e preenchida com todos os elementos essenciais, de acordo com a ABNT (NBR 10520-2023 e NBR 6023-2018)). </w:t>
      </w:r>
      <w:r w:rsidRPr="00290E90">
        <w:rPr>
          <w:rFonts w:ascii="Times New Roman" w:eastAsia="Times New Roman" w:hAnsi="Times New Roman" w:cs="Times New Roman"/>
          <w:b/>
          <w:bCs/>
          <w:color w:val="000000"/>
          <w:kern w:val="3"/>
          <w:sz w:val="24"/>
          <w:szCs w:val="24"/>
        </w:rPr>
        <w:t>Caso a inclusão das citações e formatação das referências não sigam os procedimentos anteriormente mencionados, o parágrafo ou o período com informações incompletas será removido do texto durante a revisão de textos realizada pela Editora UniRV</w:t>
      </w:r>
      <w:r w:rsidRPr="00290E90">
        <w:rPr>
          <w:rFonts w:ascii="Times New Roman" w:eastAsia="Times New Roman" w:hAnsi="Times New Roman" w:cs="Times New Roman"/>
          <w:color w:val="000000"/>
          <w:kern w:val="3"/>
          <w:sz w:val="24"/>
          <w:szCs w:val="24"/>
        </w:rPr>
        <w:t>. Os autores também devem estar atentos à exigência de que somente obras efetivamente citadas no texto devem ser incluídas na seção específica para as referências, de acordo com a ABNT.</w:t>
      </w:r>
    </w:p>
    <w:p w14:paraId="64BD2615" w14:textId="77777777" w:rsidR="00290E90" w:rsidRPr="00290E90" w:rsidRDefault="00290E90" w:rsidP="00290E90">
      <w:pPr>
        <w:suppressAutoHyphens/>
        <w:autoSpaceDN w:val="0"/>
        <w:spacing w:after="0" w:line="240" w:lineRule="auto"/>
        <w:jc w:val="both"/>
        <w:rPr>
          <w:rFonts w:ascii="Times New Roman" w:eastAsia="Times New Roman" w:hAnsi="Times New Roman" w:cs="Times New Roman"/>
          <w:color w:val="000000"/>
          <w:kern w:val="3"/>
          <w:sz w:val="24"/>
          <w:szCs w:val="24"/>
        </w:rPr>
      </w:pPr>
    </w:p>
    <w:p w14:paraId="476AF15C" w14:textId="77777777" w:rsidR="00290E90" w:rsidRPr="00290E90" w:rsidRDefault="00290E90" w:rsidP="00290E90">
      <w:pPr>
        <w:numPr>
          <w:ilvl w:val="0"/>
          <w:numId w:val="5"/>
        </w:numPr>
        <w:suppressAutoHyphens/>
        <w:autoSpaceDN w:val="0"/>
        <w:spacing w:after="0" w:line="360" w:lineRule="auto"/>
        <w:ind w:left="714" w:hanging="357"/>
        <w:jc w:val="both"/>
        <w:rPr>
          <w:rFonts w:ascii="Aptos" w:eastAsia="Aptos" w:hAnsi="Aptos" w:cs="Arial"/>
          <w:kern w:val="3"/>
        </w:rPr>
      </w:pPr>
      <w:r w:rsidRPr="00290E90">
        <w:rPr>
          <w:rFonts w:ascii="Times New Roman" w:eastAsia="Times New Roman" w:hAnsi="Times New Roman" w:cs="Times New Roman"/>
          <w:color w:val="000000"/>
          <w:kern w:val="3"/>
          <w:sz w:val="24"/>
          <w:szCs w:val="24"/>
        </w:rPr>
        <w:t>Citação direta: tamanho 11, recuo à esquerda de 4 cm, sem recuo de primeira linha, espaçamento 0 pt (antes/depois), espaçamento entre linhas simples.</w:t>
      </w:r>
      <w:r w:rsidRPr="00290E90">
        <w:rPr>
          <w:rFonts w:ascii="Times New Roman" w:eastAsia="Times New Roman" w:hAnsi="Times New Roman" w:cs="Times New Roman"/>
          <w:color w:val="000000"/>
          <w:kern w:val="3"/>
          <w:sz w:val="24"/>
          <w:szCs w:val="24"/>
          <w:vertAlign w:val="superscript"/>
        </w:rPr>
        <w:t>3</w:t>
      </w:r>
    </w:p>
    <w:p w14:paraId="6CBA2851" w14:textId="77777777" w:rsidR="00290E90" w:rsidRPr="00290E90" w:rsidRDefault="00290E90" w:rsidP="00290E90">
      <w:pPr>
        <w:suppressAutoHyphens/>
        <w:autoSpaceDN w:val="0"/>
        <w:spacing w:after="0" w:line="360" w:lineRule="auto"/>
        <w:ind w:left="714"/>
        <w:jc w:val="both"/>
        <w:rPr>
          <w:rFonts w:ascii="Aptos" w:eastAsia="Aptos" w:hAnsi="Aptos" w:cs="Arial"/>
          <w:kern w:val="3"/>
        </w:rPr>
      </w:pPr>
      <w:r w:rsidRPr="00290E90">
        <w:rPr>
          <w:rFonts w:ascii="Times New Roman" w:eastAsia="Times New Roman" w:hAnsi="Times New Roman" w:cs="Times New Roman"/>
          <w:b/>
          <w:bCs/>
          <w:color w:val="000000"/>
          <w:kern w:val="3"/>
          <w:sz w:val="24"/>
          <w:szCs w:val="24"/>
        </w:rPr>
        <w:t>Observação:</w:t>
      </w:r>
      <w:r w:rsidRPr="00290E90">
        <w:rPr>
          <w:rFonts w:ascii="Times New Roman" w:eastAsia="Times New Roman" w:hAnsi="Times New Roman" w:cs="Times New Roman"/>
          <w:color w:val="000000"/>
          <w:kern w:val="3"/>
          <w:sz w:val="24"/>
          <w:szCs w:val="24"/>
        </w:rPr>
        <w:t xml:space="preserve"> As aspas só deverão ser incluídas se a citação direta estiver no corpo do texto. </w:t>
      </w:r>
    </w:p>
    <w:p w14:paraId="3CA999B9" w14:textId="77777777" w:rsidR="00290E90" w:rsidRPr="00290E90" w:rsidRDefault="00290E90" w:rsidP="00290E90">
      <w:pPr>
        <w:numPr>
          <w:ilvl w:val="0"/>
          <w:numId w:val="5"/>
        </w:numPr>
        <w:suppressAutoHyphens/>
        <w:autoSpaceDN w:val="0"/>
        <w:spacing w:after="0" w:line="360" w:lineRule="auto"/>
        <w:jc w:val="both"/>
        <w:rPr>
          <w:rFonts w:ascii="Times New Roman" w:eastAsia="Times New Roman" w:hAnsi="Times New Roman" w:cs="Times New Roman"/>
          <w:color w:val="000000"/>
          <w:kern w:val="3"/>
          <w:sz w:val="24"/>
          <w:szCs w:val="24"/>
        </w:rPr>
      </w:pPr>
      <w:r w:rsidRPr="00290E90">
        <w:rPr>
          <w:rFonts w:ascii="Times New Roman" w:eastAsia="Times New Roman" w:hAnsi="Times New Roman" w:cs="Times New Roman"/>
          <w:color w:val="000000"/>
          <w:kern w:val="3"/>
          <w:sz w:val="24"/>
          <w:szCs w:val="24"/>
        </w:rPr>
        <w:t>Títulos das seções: as seções dos artigos, enumeradas ou não, deverão ser indicadas com formatação específica, conforme as orientações seguintes (NBR 6024-2012):</w:t>
      </w:r>
    </w:p>
    <w:p w14:paraId="517B1011" w14:textId="77777777" w:rsidR="00290E90" w:rsidRPr="00290E90" w:rsidRDefault="00290E90" w:rsidP="00290E90">
      <w:pPr>
        <w:suppressAutoHyphens/>
        <w:autoSpaceDN w:val="0"/>
        <w:spacing w:after="0" w:line="240" w:lineRule="auto"/>
        <w:jc w:val="both"/>
        <w:rPr>
          <w:rFonts w:ascii="Times New Roman" w:eastAsia="Times New Roman" w:hAnsi="Times New Roman" w:cs="Times New Roman"/>
          <w:color w:val="000000"/>
          <w:kern w:val="3"/>
          <w:sz w:val="24"/>
          <w:szCs w:val="24"/>
        </w:rPr>
      </w:pPr>
    </w:p>
    <w:p w14:paraId="79244F6A" w14:textId="77777777" w:rsidR="00290E90" w:rsidRPr="00290E90" w:rsidRDefault="00290E90" w:rsidP="00290E90">
      <w:pPr>
        <w:numPr>
          <w:ilvl w:val="0"/>
          <w:numId w:val="6"/>
        </w:numPr>
        <w:suppressAutoHyphens/>
        <w:autoSpaceDN w:val="0"/>
        <w:spacing w:after="0" w:line="360" w:lineRule="auto"/>
        <w:ind w:left="924" w:hanging="357"/>
        <w:jc w:val="both"/>
        <w:rPr>
          <w:rFonts w:ascii="Aptos" w:eastAsia="Aptos" w:hAnsi="Aptos" w:cs="Arial"/>
          <w:kern w:val="3"/>
        </w:rPr>
      </w:pPr>
      <w:r w:rsidRPr="00290E90">
        <w:rPr>
          <w:rFonts w:ascii="Times New Roman" w:eastAsia="Times New Roman" w:hAnsi="Times New Roman" w:cs="Times New Roman"/>
          <w:b/>
          <w:bCs/>
          <w:color w:val="000000"/>
          <w:kern w:val="3"/>
          <w:sz w:val="24"/>
          <w:szCs w:val="24"/>
        </w:rPr>
        <w:t>TÍTULO DA SEÇÃO PRIMÁRIA</w:t>
      </w:r>
      <w:r w:rsidRPr="00290E90">
        <w:rPr>
          <w:rFonts w:ascii="Times New Roman" w:eastAsia="Times New Roman" w:hAnsi="Times New Roman" w:cs="Times New Roman"/>
          <w:color w:val="000000"/>
          <w:kern w:val="3"/>
          <w:sz w:val="24"/>
          <w:szCs w:val="24"/>
        </w:rPr>
        <w:t xml:space="preserve"> – tamanho 12, em caixa alta, alinhado à esquerda, negrito, espaçamento entre linhas de 1,5.</w:t>
      </w:r>
    </w:p>
    <w:p w14:paraId="01077D4A" w14:textId="77777777" w:rsidR="00290E90" w:rsidRPr="00290E90" w:rsidRDefault="00290E90" w:rsidP="00290E90">
      <w:pPr>
        <w:numPr>
          <w:ilvl w:val="0"/>
          <w:numId w:val="6"/>
        </w:numPr>
        <w:suppressAutoHyphens/>
        <w:autoSpaceDN w:val="0"/>
        <w:spacing w:after="0" w:line="360" w:lineRule="auto"/>
        <w:ind w:left="924" w:hanging="357"/>
        <w:jc w:val="both"/>
        <w:rPr>
          <w:rFonts w:ascii="Times New Roman" w:eastAsia="Times New Roman" w:hAnsi="Times New Roman" w:cs="Times New Roman"/>
          <w:color w:val="000000"/>
          <w:kern w:val="3"/>
          <w:sz w:val="24"/>
          <w:szCs w:val="24"/>
        </w:rPr>
      </w:pPr>
      <w:r w:rsidRPr="00290E90">
        <w:rPr>
          <w:rFonts w:ascii="Times New Roman" w:eastAsia="Times New Roman" w:hAnsi="Times New Roman" w:cs="Times New Roman"/>
          <w:color w:val="000000"/>
          <w:kern w:val="3"/>
          <w:sz w:val="24"/>
          <w:szCs w:val="24"/>
        </w:rPr>
        <w:t>TÍTULO DA SEÇÃO SECUNDÁRIA – tamanho 12, em caixa alta, alinhado à esquerda, sem negrito ou itálico, espaçamento entre linhas de 1,5.</w:t>
      </w:r>
    </w:p>
    <w:p w14:paraId="175E2307" w14:textId="77777777" w:rsidR="00290E90" w:rsidRPr="00290E90" w:rsidRDefault="00290E90" w:rsidP="00290E90">
      <w:pPr>
        <w:numPr>
          <w:ilvl w:val="0"/>
          <w:numId w:val="6"/>
        </w:numPr>
        <w:suppressAutoHyphens/>
        <w:autoSpaceDN w:val="0"/>
        <w:spacing w:after="0" w:line="360" w:lineRule="auto"/>
        <w:ind w:left="924" w:hanging="357"/>
        <w:jc w:val="both"/>
        <w:rPr>
          <w:rFonts w:ascii="Aptos" w:eastAsia="Aptos" w:hAnsi="Aptos" w:cs="Arial"/>
          <w:kern w:val="3"/>
        </w:rPr>
      </w:pPr>
      <w:r w:rsidRPr="00290E90">
        <w:rPr>
          <w:rFonts w:ascii="Times New Roman" w:eastAsia="Times New Roman" w:hAnsi="Times New Roman" w:cs="Times New Roman"/>
          <w:b/>
          <w:bCs/>
          <w:color w:val="000000"/>
          <w:kern w:val="3"/>
          <w:sz w:val="24"/>
          <w:szCs w:val="24"/>
        </w:rPr>
        <w:t>Título da seção terciária</w:t>
      </w:r>
      <w:r w:rsidRPr="00290E90">
        <w:rPr>
          <w:rFonts w:ascii="Times New Roman" w:eastAsia="Times New Roman" w:hAnsi="Times New Roman" w:cs="Times New Roman"/>
          <w:color w:val="000000"/>
          <w:kern w:val="3"/>
          <w:sz w:val="24"/>
          <w:szCs w:val="24"/>
        </w:rPr>
        <w:t xml:space="preserve"> – tamanho 12, apenas inicial maiúscula, alinhado à esquerda, negrito, espaçamento entre linhas de 1,5. </w:t>
      </w:r>
    </w:p>
    <w:p w14:paraId="11727E4B" w14:textId="77777777" w:rsidR="00290E90" w:rsidRPr="00290E90" w:rsidRDefault="00290E90" w:rsidP="00290E90">
      <w:pPr>
        <w:numPr>
          <w:ilvl w:val="0"/>
          <w:numId w:val="6"/>
        </w:numPr>
        <w:suppressAutoHyphens/>
        <w:autoSpaceDN w:val="0"/>
        <w:spacing w:after="0" w:line="360" w:lineRule="auto"/>
        <w:ind w:left="924" w:hanging="357"/>
        <w:jc w:val="both"/>
        <w:rPr>
          <w:rFonts w:ascii="Aptos" w:eastAsia="Aptos" w:hAnsi="Aptos" w:cs="Arial"/>
          <w:kern w:val="3"/>
        </w:rPr>
      </w:pPr>
      <w:r w:rsidRPr="00290E90">
        <w:rPr>
          <w:rFonts w:ascii="Times New Roman" w:eastAsia="Times New Roman" w:hAnsi="Times New Roman" w:cs="Times New Roman"/>
          <w:i/>
          <w:iCs/>
          <w:color w:val="000000"/>
          <w:kern w:val="3"/>
          <w:sz w:val="24"/>
          <w:szCs w:val="24"/>
        </w:rPr>
        <w:t>Título da seção quaternária</w:t>
      </w:r>
      <w:r w:rsidRPr="00290E90">
        <w:rPr>
          <w:rFonts w:ascii="Times New Roman" w:eastAsia="Times New Roman" w:hAnsi="Times New Roman" w:cs="Times New Roman"/>
          <w:color w:val="000000"/>
          <w:kern w:val="3"/>
          <w:sz w:val="24"/>
          <w:szCs w:val="24"/>
        </w:rPr>
        <w:t xml:space="preserve"> – tamanho 12, apenas inicial maiúscula, alinhado à esquerda, itálico, espaçamento entre linhas de 1,5.</w:t>
      </w:r>
    </w:p>
    <w:p w14:paraId="7063AB71" w14:textId="77777777" w:rsidR="00290E90" w:rsidRPr="00290E90" w:rsidRDefault="00290E90" w:rsidP="00290E90">
      <w:pPr>
        <w:suppressAutoHyphens/>
        <w:autoSpaceDN w:val="0"/>
        <w:spacing w:line="240" w:lineRule="auto"/>
        <w:ind w:left="924"/>
        <w:jc w:val="both"/>
        <w:rPr>
          <w:rFonts w:ascii="Times New Roman" w:eastAsia="Times New Roman" w:hAnsi="Times New Roman" w:cs="Times New Roman"/>
          <w:color w:val="000000"/>
          <w:kern w:val="3"/>
          <w:sz w:val="24"/>
          <w:szCs w:val="24"/>
        </w:rPr>
      </w:pPr>
    </w:p>
    <w:p w14:paraId="3AB50C58" w14:textId="77777777" w:rsidR="00290E90" w:rsidRPr="00290E90" w:rsidRDefault="00290E90" w:rsidP="00290E90">
      <w:pPr>
        <w:suppressAutoHyphens/>
        <w:autoSpaceDN w:val="0"/>
        <w:spacing w:after="0" w:line="360" w:lineRule="auto"/>
        <w:jc w:val="both"/>
        <w:rPr>
          <w:rFonts w:ascii="Aptos" w:eastAsia="Aptos" w:hAnsi="Aptos" w:cs="Arial"/>
          <w:kern w:val="3"/>
        </w:rPr>
      </w:pPr>
      <w:r w:rsidRPr="00290E90">
        <w:rPr>
          <w:rFonts w:ascii="Times New Roman" w:eastAsia="Times New Roman" w:hAnsi="Times New Roman" w:cs="Times New Roman"/>
          <w:b/>
          <w:bCs/>
          <w:color w:val="000000"/>
          <w:kern w:val="3"/>
          <w:sz w:val="24"/>
          <w:szCs w:val="24"/>
        </w:rPr>
        <w:t xml:space="preserve">Atenção! </w:t>
      </w:r>
      <w:r w:rsidRPr="00290E90">
        <w:rPr>
          <w:rFonts w:ascii="Times New Roman" w:eastAsia="Times New Roman" w:hAnsi="Times New Roman" w:cs="Times New Roman"/>
          <w:color w:val="000000"/>
          <w:kern w:val="3"/>
          <w:sz w:val="24"/>
          <w:szCs w:val="24"/>
        </w:rPr>
        <w:t>É vedado iniciar ou terminar uma seção com citação direta, sendo obrigatório incluir um texto para introduzir ou fechar as seções. Exemplo de como não deve ser feito:</w:t>
      </w:r>
    </w:p>
    <w:p w14:paraId="4EA7589F" w14:textId="77777777" w:rsidR="00290E90" w:rsidRPr="00290E90" w:rsidRDefault="00290E90" w:rsidP="00290E90">
      <w:pPr>
        <w:suppressAutoHyphens/>
        <w:autoSpaceDN w:val="0"/>
        <w:spacing w:after="0" w:line="240" w:lineRule="auto"/>
        <w:jc w:val="both"/>
        <w:rPr>
          <w:rFonts w:ascii="Times New Roman" w:eastAsia="Times New Roman" w:hAnsi="Times New Roman" w:cs="Times New Roman"/>
          <w:color w:val="000000"/>
          <w:kern w:val="3"/>
          <w:sz w:val="24"/>
          <w:szCs w:val="24"/>
        </w:rPr>
      </w:pPr>
    </w:p>
    <w:p w14:paraId="04FF9EA3" w14:textId="699E00BD" w:rsidR="00290E90" w:rsidRPr="00290E90" w:rsidRDefault="00290E90" w:rsidP="00290E90">
      <w:pPr>
        <w:keepNext/>
        <w:keepLines/>
        <w:suppressAutoHyphens/>
        <w:autoSpaceDN w:val="0"/>
        <w:spacing w:after="0" w:line="360" w:lineRule="auto"/>
        <w:ind w:left="432" w:hanging="432"/>
        <w:outlineLvl w:val="0"/>
        <w:rPr>
          <w:rFonts w:ascii="Times New Roman" w:eastAsia="Yu Gothic Light" w:hAnsi="Times New Roman" w:cs="Times New Roman"/>
          <w:b/>
          <w:caps/>
          <w:kern w:val="3"/>
          <w:sz w:val="24"/>
          <w:szCs w:val="40"/>
          <w:lang w:val="pt"/>
        </w:rPr>
      </w:pPr>
      <w:r>
        <w:rPr>
          <w:rFonts w:ascii="Times New Roman" w:eastAsia="Yu Gothic Light" w:hAnsi="Times New Roman" w:cs="Times New Roman"/>
          <w:b/>
          <w:caps/>
          <w:kern w:val="3"/>
          <w:sz w:val="24"/>
          <w:szCs w:val="40"/>
          <w:lang w:val="pt"/>
        </w:rPr>
        <w:t xml:space="preserve">3 </w:t>
      </w:r>
      <w:r w:rsidRPr="00290E90">
        <w:rPr>
          <w:rFonts w:ascii="Times New Roman" w:eastAsia="Yu Gothic Light" w:hAnsi="Times New Roman" w:cs="Times New Roman"/>
          <w:b/>
          <w:caps/>
          <w:kern w:val="3"/>
          <w:sz w:val="24"/>
          <w:szCs w:val="40"/>
          <w:lang w:val="pt"/>
        </w:rPr>
        <w:t xml:space="preserve">PROGRAMA DE INTEGRIDADE </w:t>
      </w:r>
    </w:p>
    <w:p w14:paraId="5D7582A5" w14:textId="77777777" w:rsidR="00290E90" w:rsidRPr="00290E90" w:rsidRDefault="00290E90" w:rsidP="00290E90">
      <w:pPr>
        <w:suppressAutoHyphens/>
        <w:autoSpaceDN w:val="0"/>
        <w:spacing w:after="0" w:line="240" w:lineRule="auto"/>
        <w:ind w:left="2268"/>
        <w:jc w:val="both"/>
        <w:rPr>
          <w:rFonts w:ascii="Times New Roman" w:eastAsia="Times New Roman" w:hAnsi="Times New Roman" w:cs="Times New Roman"/>
          <w:strike/>
          <w:kern w:val="3"/>
          <w:lang w:val="pt"/>
        </w:rPr>
      </w:pPr>
      <w:r w:rsidRPr="00290E90">
        <w:rPr>
          <w:rFonts w:ascii="Times New Roman" w:eastAsia="Times New Roman" w:hAnsi="Times New Roman" w:cs="Times New Roman"/>
          <w:strike/>
          <w:kern w:val="3"/>
          <w:lang w:val="pt"/>
        </w:rPr>
        <w:t xml:space="preserve">Art. 56.  Para fins do disposto neste Decreto, programa de integridade consiste, no âmbito de uma pessoa jurídica, no conjunto de mecanismos e procedimentos internos de integridade, auditoria e incentivo à denúncia de </w:t>
      </w:r>
      <w:r w:rsidRPr="00290E90">
        <w:rPr>
          <w:rFonts w:ascii="Times New Roman" w:eastAsia="Times New Roman" w:hAnsi="Times New Roman" w:cs="Times New Roman"/>
          <w:strike/>
          <w:kern w:val="3"/>
          <w:lang w:val="pt"/>
        </w:rPr>
        <w:lastRenderedPageBreak/>
        <w:t>irregularidades e na aplicação efetiva de códigos de ética e de conduta, políticas e diretrizes, com objetivo de: I - prevenir, detectar e sanar desvios, fraudes, irregularidades e atos ilícitos praticados contra a administração pública, nacional ou estrangeira; e II - fomentar e manter uma cultura de integridade no ambiente organizacional (Brasil, 2022).</w:t>
      </w:r>
    </w:p>
    <w:p w14:paraId="0021CCF6" w14:textId="77777777" w:rsidR="00290E90" w:rsidRPr="00290E90" w:rsidRDefault="00290E90" w:rsidP="00290E90">
      <w:pPr>
        <w:suppressAutoHyphens/>
        <w:autoSpaceDN w:val="0"/>
        <w:spacing w:after="0" w:line="240" w:lineRule="auto"/>
        <w:ind w:left="792"/>
        <w:jc w:val="both"/>
        <w:rPr>
          <w:rFonts w:ascii="Times New Roman" w:eastAsia="Times New Roman" w:hAnsi="Times New Roman" w:cs="Times New Roman"/>
          <w:strike/>
          <w:kern w:val="3"/>
          <w:sz w:val="24"/>
          <w:szCs w:val="24"/>
        </w:rPr>
      </w:pPr>
    </w:p>
    <w:p w14:paraId="2BC0A4C1" w14:textId="77777777" w:rsidR="00290E90" w:rsidRPr="00290E90" w:rsidRDefault="00290E90" w:rsidP="00290E90">
      <w:pPr>
        <w:numPr>
          <w:ilvl w:val="1"/>
          <w:numId w:val="7"/>
        </w:numPr>
        <w:suppressAutoHyphens/>
        <w:autoSpaceDN w:val="0"/>
        <w:spacing w:after="0" w:line="240" w:lineRule="auto"/>
        <w:jc w:val="both"/>
        <w:rPr>
          <w:rFonts w:ascii="Times New Roman" w:eastAsia="Times New Roman" w:hAnsi="Times New Roman" w:cs="Times New Roman"/>
          <w:strike/>
          <w:kern w:val="3"/>
          <w:sz w:val="24"/>
          <w:szCs w:val="24"/>
        </w:rPr>
      </w:pPr>
      <w:r w:rsidRPr="00290E90">
        <w:rPr>
          <w:rFonts w:ascii="Times New Roman" w:eastAsia="Times New Roman" w:hAnsi="Times New Roman" w:cs="Times New Roman"/>
          <w:strike/>
          <w:kern w:val="3"/>
          <w:sz w:val="24"/>
          <w:szCs w:val="24"/>
        </w:rPr>
        <w:t>CULTURA DA INTEGRIDADE</w:t>
      </w:r>
    </w:p>
    <w:p w14:paraId="187D3A1D" w14:textId="77777777" w:rsidR="00290E90" w:rsidRPr="00290E90" w:rsidRDefault="00290E90" w:rsidP="00290E90">
      <w:pPr>
        <w:suppressAutoHyphens/>
        <w:autoSpaceDN w:val="0"/>
        <w:spacing w:after="0" w:line="240" w:lineRule="auto"/>
        <w:ind w:left="2268" w:firstLine="709"/>
        <w:jc w:val="both"/>
        <w:rPr>
          <w:rFonts w:ascii="Times New Roman" w:eastAsia="Times New Roman" w:hAnsi="Times New Roman" w:cs="Times New Roman"/>
          <w:color w:val="000000"/>
          <w:kern w:val="3"/>
          <w:szCs w:val="24"/>
        </w:rPr>
      </w:pPr>
    </w:p>
    <w:p w14:paraId="172B1CAA" w14:textId="77777777" w:rsidR="00290E90" w:rsidRPr="00290E90" w:rsidRDefault="00290E90" w:rsidP="00290E90">
      <w:pPr>
        <w:suppressAutoHyphens/>
        <w:autoSpaceDN w:val="0"/>
        <w:spacing w:after="0" w:line="240" w:lineRule="auto"/>
        <w:ind w:left="2268" w:firstLine="709"/>
        <w:jc w:val="both"/>
        <w:rPr>
          <w:rFonts w:ascii="Times New Roman" w:eastAsia="Times New Roman" w:hAnsi="Times New Roman" w:cs="Times New Roman"/>
          <w:color w:val="000000"/>
          <w:kern w:val="3"/>
          <w:szCs w:val="24"/>
        </w:rPr>
      </w:pPr>
      <w:r w:rsidRPr="00290E90">
        <w:rPr>
          <w:rFonts w:ascii="Times New Roman" w:eastAsia="Times New Roman" w:hAnsi="Times New Roman" w:cs="Times New Roman"/>
          <w:color w:val="000000"/>
          <w:kern w:val="3"/>
          <w:szCs w:val="24"/>
        </w:rPr>
        <w:t xml:space="preserve"> </w:t>
      </w:r>
    </w:p>
    <w:p w14:paraId="6BF76D16" w14:textId="77777777" w:rsidR="00290E90" w:rsidRPr="00290E90" w:rsidRDefault="00290E90" w:rsidP="00290E90">
      <w:pPr>
        <w:numPr>
          <w:ilvl w:val="0"/>
          <w:numId w:val="7"/>
        </w:numPr>
        <w:suppressAutoHyphens/>
        <w:autoSpaceDN w:val="0"/>
        <w:spacing w:after="0" w:line="360" w:lineRule="auto"/>
        <w:jc w:val="both"/>
        <w:rPr>
          <w:rFonts w:ascii="Aptos" w:eastAsia="Aptos" w:hAnsi="Aptos" w:cs="Arial"/>
          <w:kern w:val="3"/>
        </w:rPr>
      </w:pPr>
      <w:r w:rsidRPr="00290E90">
        <w:rPr>
          <w:rFonts w:ascii="Times New Roman" w:eastAsia="Times New Roman" w:hAnsi="Times New Roman" w:cs="Times New Roman"/>
          <w:color w:val="000000"/>
          <w:kern w:val="3"/>
          <w:sz w:val="24"/>
          <w:szCs w:val="24"/>
        </w:rPr>
        <w:t xml:space="preserve">Notas de rodapé: tamanho 10, justificado, recuo 0 cm (direita/esquerda), recuo especial 0,25 cm (deslocamento), espaçamento 0 pt (antes/depois), espaçamento entre linhas simples. </w:t>
      </w:r>
      <w:r w:rsidRPr="00290E90">
        <w:rPr>
          <w:rFonts w:ascii="Times New Roman" w:eastAsia="Times New Roman" w:hAnsi="Times New Roman" w:cs="Times New Roman"/>
          <w:kern w:val="3"/>
          <w:sz w:val="24"/>
          <w:szCs w:val="24"/>
        </w:rPr>
        <w:t xml:space="preserve"> </w:t>
      </w:r>
    </w:p>
    <w:p w14:paraId="0E20E233" w14:textId="77777777" w:rsidR="00290E90" w:rsidRPr="00290E90" w:rsidRDefault="00290E90" w:rsidP="00290E90">
      <w:pPr>
        <w:suppressAutoHyphens/>
        <w:autoSpaceDN w:val="0"/>
        <w:spacing w:line="240" w:lineRule="auto"/>
        <w:ind w:left="720"/>
        <w:jc w:val="both"/>
        <w:rPr>
          <w:rFonts w:ascii="Times New Roman" w:eastAsia="Times New Roman" w:hAnsi="Times New Roman" w:cs="Times New Roman"/>
          <w:kern w:val="3"/>
          <w:sz w:val="24"/>
          <w:szCs w:val="24"/>
        </w:rPr>
      </w:pPr>
    </w:p>
    <w:p w14:paraId="1E928616" w14:textId="77777777" w:rsidR="00290E90" w:rsidRPr="00290E90" w:rsidRDefault="00290E90" w:rsidP="00290E90">
      <w:pPr>
        <w:numPr>
          <w:ilvl w:val="0"/>
          <w:numId w:val="7"/>
        </w:numPr>
        <w:suppressAutoHyphens/>
        <w:autoSpaceDN w:val="0"/>
        <w:spacing w:after="0" w:line="360" w:lineRule="auto"/>
        <w:jc w:val="both"/>
        <w:rPr>
          <w:rFonts w:ascii="Aptos" w:eastAsia="Aptos" w:hAnsi="Aptos" w:cs="Arial"/>
          <w:kern w:val="3"/>
        </w:rPr>
      </w:pPr>
      <w:r w:rsidRPr="00290E90">
        <w:rPr>
          <w:rFonts w:ascii="Times New Roman" w:eastAsia="Aptos" w:hAnsi="Times New Roman" w:cs="Times New Roman"/>
          <w:kern w:val="3"/>
          <w:sz w:val="24"/>
          <w:szCs w:val="24"/>
        </w:rPr>
        <w:t>I</w:t>
      </w:r>
      <w:r w:rsidRPr="00290E90">
        <w:rPr>
          <w:rFonts w:ascii="Times New Roman" w:eastAsia="Times New Roman" w:hAnsi="Times New Roman" w:cs="Times New Roman"/>
          <w:color w:val="000000"/>
          <w:kern w:val="3"/>
          <w:sz w:val="24"/>
          <w:szCs w:val="24"/>
        </w:rPr>
        <w:t xml:space="preserve">magens: todas as imagens devem conter legenda e fonte, com tamanho 10 e espaçamento simples. As legendas inseridas devem ser nomeadas de acordo com o tipo da imagem (Quadro, Tabela, Figura etc.). As imagens devem constar de indicação apurada da fonte, com nome do fotógrafo e ano ou link do site do qual que elas foram retiradas. Neste último caso, será necessária uma verificação por parte do autor quanto às restrições e/ou direito de uso da imagem, sob pena de elas serem retiradas durante a revisão sem direito à substituição. </w:t>
      </w:r>
    </w:p>
    <w:p w14:paraId="762EBF5F" w14:textId="77777777" w:rsidR="00290E90" w:rsidRPr="00290E90" w:rsidRDefault="00290E90" w:rsidP="00290E90">
      <w:pPr>
        <w:suppressAutoHyphens/>
        <w:autoSpaceDN w:val="0"/>
        <w:spacing w:line="360" w:lineRule="auto"/>
        <w:ind w:left="720"/>
        <w:jc w:val="both"/>
        <w:rPr>
          <w:rFonts w:ascii="Aptos" w:eastAsia="Aptos" w:hAnsi="Aptos" w:cs="Arial"/>
          <w:kern w:val="3"/>
        </w:rPr>
      </w:pPr>
      <w:r w:rsidRPr="00290E90">
        <w:rPr>
          <w:rFonts w:ascii="Times New Roman" w:eastAsia="Times New Roman" w:hAnsi="Times New Roman" w:cs="Times New Roman"/>
          <w:b/>
          <w:bCs/>
          <w:color w:val="000000"/>
          <w:kern w:val="3"/>
          <w:sz w:val="24"/>
          <w:szCs w:val="24"/>
        </w:rPr>
        <w:t>Atenção!</w:t>
      </w:r>
      <w:r w:rsidRPr="00290E90">
        <w:rPr>
          <w:rFonts w:ascii="Times New Roman" w:eastAsia="Times New Roman" w:hAnsi="Times New Roman" w:cs="Times New Roman"/>
          <w:color w:val="000000"/>
          <w:kern w:val="3"/>
          <w:sz w:val="24"/>
          <w:szCs w:val="24"/>
        </w:rPr>
        <w:t xml:space="preserve"> As fontes das imagens retiradas de sites deverão ser formatadas e mencionadas na seção Referências. A Revista Jurídica e a Editora UniRV não aceitarão apenas a disponibilização do link, </w:t>
      </w:r>
      <w:r w:rsidRPr="00290E90">
        <w:rPr>
          <w:rFonts w:ascii="Times New Roman" w:eastAsia="Times New Roman" w:hAnsi="Times New Roman" w:cs="Times New Roman"/>
          <w:b/>
          <w:bCs/>
          <w:color w:val="000000"/>
          <w:kern w:val="3"/>
          <w:sz w:val="24"/>
          <w:szCs w:val="24"/>
        </w:rPr>
        <w:t>sob pena as imagens serem retiradas do texto, sem direito à substituição e sem prévio aviso ao autor</w:t>
      </w:r>
      <w:r w:rsidRPr="00290E90">
        <w:rPr>
          <w:rFonts w:ascii="Times New Roman" w:eastAsia="Times New Roman" w:hAnsi="Times New Roman" w:cs="Times New Roman"/>
          <w:color w:val="000000"/>
          <w:kern w:val="3"/>
          <w:sz w:val="24"/>
          <w:szCs w:val="24"/>
        </w:rPr>
        <w:t xml:space="preserve">. </w:t>
      </w:r>
    </w:p>
    <w:p w14:paraId="7A70A75A" w14:textId="77777777" w:rsidR="00290E90" w:rsidRPr="00290E90" w:rsidRDefault="00290E90" w:rsidP="00290E90">
      <w:pPr>
        <w:suppressAutoHyphens/>
        <w:autoSpaceDN w:val="0"/>
        <w:spacing w:line="360" w:lineRule="auto"/>
        <w:ind w:left="720"/>
        <w:jc w:val="both"/>
        <w:rPr>
          <w:rFonts w:ascii="Times New Roman" w:eastAsia="Times New Roman" w:hAnsi="Times New Roman" w:cs="Times New Roman"/>
          <w:color w:val="000000"/>
          <w:kern w:val="3"/>
          <w:sz w:val="24"/>
          <w:szCs w:val="24"/>
        </w:rPr>
      </w:pPr>
      <w:r w:rsidRPr="00290E90">
        <w:rPr>
          <w:rFonts w:ascii="Times New Roman" w:eastAsia="Times New Roman" w:hAnsi="Times New Roman" w:cs="Times New Roman"/>
          <w:color w:val="000000"/>
          <w:kern w:val="3"/>
          <w:sz w:val="24"/>
          <w:szCs w:val="24"/>
        </w:rPr>
        <w:t xml:space="preserve">Referências: título com tamanho 12, em caixa alta, alinhado à esquerda, negrito, espaçamento entre linhas de 1,5. As referências devem ter tamanho 12, alinhadas à esquerda, espaçamento simples e separadas entre si por uma linha em branco de espaço simples, ordenadas pelo sistema alfabético. </w:t>
      </w:r>
    </w:p>
    <w:p w14:paraId="4ED13409" w14:textId="77777777" w:rsidR="00290E90" w:rsidRPr="00290E90" w:rsidRDefault="00290E90" w:rsidP="00290E90">
      <w:pPr>
        <w:suppressAutoHyphens/>
        <w:autoSpaceDN w:val="0"/>
        <w:spacing w:line="360" w:lineRule="auto"/>
        <w:ind w:left="720"/>
        <w:jc w:val="both"/>
        <w:rPr>
          <w:rFonts w:ascii="Times New Roman" w:eastAsia="Times New Roman" w:hAnsi="Times New Roman" w:cs="Times New Roman"/>
          <w:color w:val="000000"/>
          <w:kern w:val="3"/>
          <w:sz w:val="24"/>
          <w:szCs w:val="24"/>
        </w:rPr>
      </w:pPr>
      <w:r w:rsidRPr="00290E90">
        <w:rPr>
          <w:rFonts w:ascii="Times New Roman" w:eastAsia="Times New Roman" w:hAnsi="Times New Roman" w:cs="Times New Roman"/>
          <w:color w:val="000000"/>
          <w:kern w:val="3"/>
          <w:sz w:val="24"/>
          <w:szCs w:val="24"/>
        </w:rPr>
        <w:t>A lista de Referências constará apenas de obras citadas no corpo do texto e, havendo referências que não tenham sido mencionadas no corpo do texto, elas serão automaticamente retiradas do trabalho, sem prévio aviso ao autor.</w:t>
      </w:r>
    </w:p>
    <w:p w14:paraId="2DAD909F" w14:textId="77777777" w:rsidR="00290E90" w:rsidRPr="00290E90" w:rsidRDefault="00290E90" w:rsidP="00290E90">
      <w:pPr>
        <w:suppressAutoHyphens/>
        <w:autoSpaceDN w:val="0"/>
        <w:spacing w:after="0" w:line="360" w:lineRule="auto"/>
        <w:ind w:left="720"/>
        <w:jc w:val="both"/>
        <w:rPr>
          <w:rFonts w:ascii="Aptos" w:eastAsia="Aptos" w:hAnsi="Aptos" w:cs="Arial"/>
          <w:kern w:val="3"/>
        </w:rPr>
      </w:pPr>
      <w:r w:rsidRPr="00290E90">
        <w:rPr>
          <w:rFonts w:ascii="Times New Roman" w:eastAsia="Aptos" w:hAnsi="Times New Roman" w:cs="Times New Roman"/>
          <w:kern w:val="3"/>
          <w:sz w:val="24"/>
          <w:szCs w:val="24"/>
        </w:rPr>
        <w:t xml:space="preserve">Nas referências, fica proibido o uso de </w:t>
      </w:r>
      <w:r w:rsidRPr="00290E90">
        <w:rPr>
          <w:rFonts w:ascii="Times New Roman" w:eastAsia="Aptos" w:hAnsi="Times New Roman" w:cs="Times New Roman"/>
          <w:i/>
          <w:iCs/>
          <w:kern w:val="3"/>
          <w:sz w:val="24"/>
          <w:szCs w:val="24"/>
        </w:rPr>
        <w:t>et al.</w:t>
      </w:r>
      <w:r w:rsidRPr="00290E90">
        <w:rPr>
          <w:rFonts w:ascii="Times New Roman" w:eastAsia="Aptos" w:hAnsi="Times New Roman" w:cs="Times New Roman"/>
          <w:kern w:val="3"/>
          <w:sz w:val="24"/>
          <w:szCs w:val="24"/>
        </w:rPr>
        <w:t xml:space="preserve">, sendo necessário mencionar os nomes de todos os autores, independentemente de serem quatro ou mais autores (NBR 6023-2018). No corpo do texto, todavia, poderá ser utilizada a expressão </w:t>
      </w:r>
      <w:r w:rsidRPr="00290E90">
        <w:rPr>
          <w:rFonts w:ascii="Times New Roman" w:eastAsia="Aptos" w:hAnsi="Times New Roman" w:cs="Times New Roman"/>
          <w:i/>
          <w:iCs/>
          <w:kern w:val="3"/>
          <w:sz w:val="24"/>
          <w:szCs w:val="24"/>
        </w:rPr>
        <w:t xml:space="preserve">et al. </w:t>
      </w:r>
      <w:r w:rsidRPr="00290E90">
        <w:rPr>
          <w:rFonts w:ascii="Times New Roman" w:eastAsia="Aptos" w:hAnsi="Times New Roman" w:cs="Times New Roman"/>
          <w:kern w:val="3"/>
          <w:sz w:val="24"/>
          <w:szCs w:val="24"/>
        </w:rPr>
        <w:t xml:space="preserve">quando a autoria for composta por quatro ou mais autores. </w:t>
      </w:r>
    </w:p>
    <w:p w14:paraId="7691DDD4" w14:textId="77777777" w:rsidR="00290E90" w:rsidRPr="00290E90" w:rsidRDefault="00290E90" w:rsidP="00290E90">
      <w:pPr>
        <w:suppressAutoHyphens/>
        <w:autoSpaceDN w:val="0"/>
        <w:spacing w:after="0" w:line="240" w:lineRule="auto"/>
        <w:jc w:val="both"/>
        <w:rPr>
          <w:rFonts w:ascii="Times New Roman" w:eastAsia="Times New Roman" w:hAnsi="Times New Roman" w:cs="Times New Roman"/>
          <w:color w:val="000000"/>
          <w:kern w:val="3"/>
          <w:sz w:val="24"/>
          <w:szCs w:val="24"/>
        </w:rPr>
      </w:pPr>
    </w:p>
    <w:p w14:paraId="54F80573" w14:textId="77777777" w:rsidR="00290E90" w:rsidRPr="00290E90" w:rsidRDefault="00290E90" w:rsidP="00290E90">
      <w:pPr>
        <w:suppressAutoHyphens/>
        <w:autoSpaceDN w:val="0"/>
        <w:spacing w:after="0" w:line="360" w:lineRule="auto"/>
        <w:jc w:val="both"/>
        <w:rPr>
          <w:rFonts w:ascii="Aptos" w:eastAsia="Aptos" w:hAnsi="Aptos" w:cs="Arial"/>
          <w:kern w:val="3"/>
        </w:rPr>
      </w:pPr>
      <w:r w:rsidRPr="00290E90">
        <w:rPr>
          <w:rFonts w:ascii="Times New Roman" w:eastAsia="Times New Roman" w:hAnsi="Times New Roman" w:cs="Times New Roman"/>
          <w:b/>
          <w:bCs/>
          <w:color w:val="000000"/>
          <w:kern w:val="3"/>
          <w:sz w:val="24"/>
          <w:szCs w:val="24"/>
        </w:rPr>
        <w:lastRenderedPageBreak/>
        <w:t>Atenção!</w:t>
      </w:r>
      <w:r w:rsidRPr="00290E90">
        <w:rPr>
          <w:rFonts w:ascii="Times New Roman" w:eastAsia="Times New Roman" w:hAnsi="Times New Roman" w:cs="Times New Roman"/>
          <w:color w:val="000000"/>
          <w:kern w:val="3"/>
          <w:sz w:val="24"/>
          <w:szCs w:val="24"/>
        </w:rPr>
        <w:t xml:space="preserve"> Quanto à formatação, a Revista Jurídica orienta que ela seja feita de acordo com a norma da ABNT NBR 6023-2018, contendo no mínimo os elementos essenciais, quais sejam: </w:t>
      </w:r>
    </w:p>
    <w:p w14:paraId="49F5FB4C" w14:textId="77777777" w:rsidR="00290E90" w:rsidRPr="00290E90" w:rsidRDefault="00290E90" w:rsidP="00290E90">
      <w:pPr>
        <w:numPr>
          <w:ilvl w:val="0"/>
          <w:numId w:val="8"/>
        </w:numPr>
        <w:suppressAutoHyphens/>
        <w:autoSpaceDN w:val="0"/>
        <w:spacing w:after="0" w:line="360" w:lineRule="auto"/>
        <w:jc w:val="both"/>
        <w:rPr>
          <w:rFonts w:ascii="Aptos" w:eastAsia="Aptos" w:hAnsi="Aptos" w:cs="Arial"/>
          <w:kern w:val="3"/>
        </w:rPr>
      </w:pPr>
      <w:r w:rsidRPr="00290E90">
        <w:rPr>
          <w:rFonts w:ascii="Times New Roman" w:eastAsia="Times New Roman" w:hAnsi="Times New Roman" w:cs="Times New Roman"/>
          <w:b/>
          <w:bCs/>
          <w:color w:val="000000"/>
          <w:kern w:val="3"/>
          <w:sz w:val="24"/>
          <w:szCs w:val="24"/>
        </w:rPr>
        <w:t>Livro –</w:t>
      </w:r>
      <w:r w:rsidRPr="00290E90">
        <w:rPr>
          <w:rFonts w:ascii="Times New Roman" w:eastAsia="Times New Roman" w:hAnsi="Times New Roman" w:cs="Times New Roman"/>
          <w:color w:val="000000"/>
          <w:kern w:val="3"/>
          <w:sz w:val="24"/>
          <w:szCs w:val="24"/>
        </w:rPr>
        <w:t xml:space="preserve"> autor, título, subtítulo (se houver), edição (se houver), local, editora e data de publicação. </w:t>
      </w:r>
    </w:p>
    <w:p w14:paraId="7CB6695F" w14:textId="77777777" w:rsidR="00290E90" w:rsidRPr="00290E90" w:rsidRDefault="00290E90" w:rsidP="00290E90">
      <w:pPr>
        <w:numPr>
          <w:ilvl w:val="0"/>
          <w:numId w:val="8"/>
        </w:numPr>
        <w:suppressAutoHyphens/>
        <w:autoSpaceDN w:val="0"/>
        <w:spacing w:after="0" w:line="360" w:lineRule="auto"/>
        <w:jc w:val="both"/>
        <w:rPr>
          <w:rFonts w:ascii="Aptos" w:eastAsia="Aptos" w:hAnsi="Aptos" w:cs="Arial"/>
          <w:kern w:val="3"/>
        </w:rPr>
      </w:pPr>
      <w:r w:rsidRPr="00290E90">
        <w:rPr>
          <w:rFonts w:ascii="Times New Roman" w:eastAsia="Times New Roman" w:hAnsi="Times New Roman" w:cs="Times New Roman"/>
          <w:b/>
          <w:bCs/>
          <w:color w:val="000000"/>
          <w:kern w:val="3"/>
          <w:sz w:val="24"/>
          <w:szCs w:val="24"/>
        </w:rPr>
        <w:t>Trabalho acadêmico –</w:t>
      </w:r>
      <w:r w:rsidRPr="00290E90">
        <w:rPr>
          <w:rFonts w:ascii="Times New Roman" w:eastAsia="Times New Roman" w:hAnsi="Times New Roman" w:cs="Times New Roman"/>
          <w:color w:val="000000"/>
          <w:kern w:val="3"/>
          <w:sz w:val="24"/>
          <w:szCs w:val="24"/>
        </w:rPr>
        <w:t xml:space="preserve"> autor, título, subtítulo (se houver), ano de depósito, tipo do trabalho (tese, dissertação, trabalho de conclusão de curso e outros), grau (especialização, doutorado, entre outros) e curso entre parênteses, vinculação acadêmica, local e data de apresentação ou defesa.</w:t>
      </w:r>
    </w:p>
    <w:p w14:paraId="7CF56EC0" w14:textId="77777777" w:rsidR="00290E90" w:rsidRPr="00290E90" w:rsidRDefault="00290E90" w:rsidP="00290E90">
      <w:pPr>
        <w:numPr>
          <w:ilvl w:val="0"/>
          <w:numId w:val="8"/>
        </w:numPr>
        <w:suppressAutoHyphens/>
        <w:autoSpaceDN w:val="0"/>
        <w:spacing w:after="0" w:line="360" w:lineRule="auto"/>
        <w:jc w:val="both"/>
        <w:rPr>
          <w:rFonts w:ascii="Aptos" w:eastAsia="Aptos" w:hAnsi="Aptos" w:cs="Arial"/>
          <w:kern w:val="3"/>
        </w:rPr>
      </w:pPr>
      <w:r w:rsidRPr="00290E90">
        <w:rPr>
          <w:rFonts w:ascii="Times New Roman" w:eastAsia="Times New Roman" w:hAnsi="Times New Roman" w:cs="Times New Roman"/>
          <w:b/>
          <w:bCs/>
          <w:color w:val="000000"/>
          <w:kern w:val="3"/>
          <w:sz w:val="24"/>
          <w:szCs w:val="24"/>
        </w:rPr>
        <w:t>Publicação periódica –</w:t>
      </w:r>
      <w:r w:rsidRPr="00290E90">
        <w:rPr>
          <w:rFonts w:ascii="Times New Roman" w:eastAsia="Times New Roman" w:hAnsi="Times New Roman" w:cs="Times New Roman"/>
          <w:color w:val="000000"/>
          <w:kern w:val="3"/>
          <w:sz w:val="24"/>
          <w:szCs w:val="24"/>
        </w:rPr>
        <w:t xml:space="preserve"> título, subtítulo (se houver), local de publicação, editora, datas de início e de encerramento da publicação (se houver) e ISSN (se houver).</w:t>
      </w:r>
    </w:p>
    <w:p w14:paraId="6EA6A4B9" w14:textId="77777777" w:rsidR="00290E90" w:rsidRPr="00290E90" w:rsidRDefault="00290E90" w:rsidP="00290E90">
      <w:pPr>
        <w:numPr>
          <w:ilvl w:val="0"/>
          <w:numId w:val="8"/>
        </w:numPr>
        <w:suppressAutoHyphens/>
        <w:autoSpaceDN w:val="0"/>
        <w:spacing w:after="0" w:line="360" w:lineRule="auto"/>
        <w:jc w:val="both"/>
        <w:rPr>
          <w:rFonts w:ascii="Aptos" w:eastAsia="Aptos" w:hAnsi="Aptos" w:cs="Arial"/>
          <w:kern w:val="3"/>
        </w:rPr>
      </w:pPr>
      <w:r w:rsidRPr="00290E90">
        <w:rPr>
          <w:rFonts w:ascii="Times New Roman" w:eastAsia="Times New Roman" w:hAnsi="Times New Roman" w:cs="Times New Roman"/>
          <w:b/>
          <w:bCs/>
          <w:color w:val="000000"/>
          <w:kern w:val="3"/>
          <w:sz w:val="24"/>
          <w:szCs w:val="24"/>
        </w:rPr>
        <w:t xml:space="preserve">Artigo/matéria de jornal – </w:t>
      </w:r>
      <w:r w:rsidRPr="00290E90">
        <w:rPr>
          <w:rFonts w:ascii="Times New Roman" w:eastAsia="Times New Roman" w:hAnsi="Times New Roman" w:cs="Times New Roman"/>
          <w:color w:val="000000"/>
          <w:kern w:val="3"/>
          <w:sz w:val="24"/>
          <w:szCs w:val="24"/>
        </w:rPr>
        <w:t xml:space="preserve">autor, título, subtítulo (se houver), título do jornal, subtítulo do jornal (se houver), local de publicação, numeração do ano e/ou volume, número (se houver), data de publicação, seção, caderno ou parte do jornal e a paginação correspondente. </w:t>
      </w:r>
    </w:p>
    <w:p w14:paraId="0A0A397B" w14:textId="77777777" w:rsidR="00290E90" w:rsidRPr="00290E90" w:rsidRDefault="00290E90" w:rsidP="00290E90">
      <w:pPr>
        <w:suppressAutoHyphens/>
        <w:autoSpaceDN w:val="0"/>
        <w:spacing w:after="0" w:line="240" w:lineRule="auto"/>
        <w:ind w:left="714"/>
        <w:jc w:val="both"/>
        <w:rPr>
          <w:rFonts w:ascii="Times New Roman" w:eastAsia="Times New Roman" w:hAnsi="Times New Roman" w:cs="Times New Roman"/>
          <w:color w:val="000000"/>
          <w:kern w:val="3"/>
          <w:sz w:val="24"/>
          <w:szCs w:val="24"/>
        </w:rPr>
      </w:pPr>
    </w:p>
    <w:p w14:paraId="454BE94B" w14:textId="77777777" w:rsidR="00290E90" w:rsidRPr="00290E90" w:rsidRDefault="00290E90" w:rsidP="00290E90">
      <w:pPr>
        <w:suppressAutoHyphens/>
        <w:autoSpaceDN w:val="0"/>
        <w:spacing w:line="278" w:lineRule="auto"/>
        <w:ind w:firstLine="709"/>
        <w:jc w:val="both"/>
        <w:rPr>
          <w:rFonts w:ascii="Times New Roman" w:eastAsia="Times New Roman" w:hAnsi="Times New Roman" w:cs="Times New Roman"/>
          <w:color w:val="000000"/>
          <w:kern w:val="3"/>
          <w:sz w:val="24"/>
          <w:szCs w:val="24"/>
        </w:rPr>
      </w:pPr>
      <w:r w:rsidRPr="00290E90">
        <w:rPr>
          <w:rFonts w:ascii="Times New Roman" w:eastAsia="Times New Roman" w:hAnsi="Times New Roman" w:cs="Times New Roman"/>
          <w:color w:val="000000"/>
          <w:kern w:val="3"/>
          <w:sz w:val="24"/>
          <w:szCs w:val="24"/>
        </w:rPr>
        <w:t>Esses são os modelos mais comuns, no entanto há vários outros, por isso, antes de formatar o texto, recomendamos leitura atenta da norma.</w:t>
      </w:r>
    </w:p>
    <w:p w14:paraId="4820C95C" w14:textId="77777777" w:rsidR="00290E90" w:rsidRDefault="00290E90" w:rsidP="00290E90">
      <w:pPr>
        <w:tabs>
          <w:tab w:val="num" w:pos="-1800"/>
        </w:tabs>
        <w:ind w:left="426" w:hanging="426"/>
        <w:jc w:val="center"/>
        <w:rPr>
          <w:rFonts w:ascii="Arial" w:hAnsi="Arial" w:cs="Arial"/>
          <w:b/>
          <w:sz w:val="24"/>
          <w:szCs w:val="24"/>
          <w:lang w:val="pt-PT"/>
        </w:rPr>
      </w:pPr>
    </w:p>
    <w:p w14:paraId="34AE88CC" w14:textId="77777777" w:rsidR="00290E90" w:rsidRDefault="00290E90" w:rsidP="00290E90">
      <w:pPr>
        <w:tabs>
          <w:tab w:val="num" w:pos="-1800"/>
        </w:tabs>
        <w:ind w:left="426" w:hanging="426"/>
        <w:jc w:val="center"/>
        <w:rPr>
          <w:rFonts w:ascii="Arial" w:hAnsi="Arial" w:cs="Arial"/>
          <w:b/>
          <w:sz w:val="24"/>
          <w:szCs w:val="24"/>
          <w:lang w:val="pt-PT"/>
        </w:rPr>
      </w:pPr>
    </w:p>
    <w:p w14:paraId="1B134569" w14:textId="77777777" w:rsidR="00290E90" w:rsidRDefault="00290E90" w:rsidP="00290E90">
      <w:pPr>
        <w:tabs>
          <w:tab w:val="num" w:pos="-1800"/>
        </w:tabs>
        <w:ind w:left="426" w:hanging="426"/>
        <w:jc w:val="center"/>
        <w:rPr>
          <w:rFonts w:ascii="Arial" w:hAnsi="Arial" w:cs="Arial"/>
          <w:b/>
          <w:sz w:val="24"/>
          <w:szCs w:val="24"/>
          <w:lang w:val="pt-PT"/>
        </w:rPr>
      </w:pPr>
    </w:p>
    <w:p w14:paraId="2430437F" w14:textId="77777777" w:rsidR="00290E90" w:rsidRPr="00F32623" w:rsidRDefault="00290E90" w:rsidP="00290E90">
      <w:pPr>
        <w:tabs>
          <w:tab w:val="num" w:pos="-1800"/>
        </w:tabs>
        <w:ind w:left="426" w:hanging="426"/>
        <w:jc w:val="center"/>
        <w:rPr>
          <w:rFonts w:ascii="Arial" w:hAnsi="Arial" w:cs="Arial"/>
          <w:b/>
          <w:sz w:val="24"/>
          <w:szCs w:val="24"/>
          <w:lang w:val="pt-PT"/>
        </w:rPr>
      </w:pPr>
    </w:p>
    <w:p w14:paraId="5396B268" w14:textId="7CEB06CB" w:rsidR="00290E90" w:rsidRPr="00FB09C1" w:rsidRDefault="00290E90" w:rsidP="00290E90">
      <w:pPr>
        <w:tabs>
          <w:tab w:val="num" w:pos="-1800"/>
        </w:tabs>
        <w:ind w:left="426" w:hanging="426"/>
        <w:jc w:val="center"/>
        <w:rPr>
          <w:rFonts w:ascii="Times New Roman" w:hAnsi="Times New Roman" w:cs="Times New Roman"/>
          <w:sz w:val="24"/>
          <w:szCs w:val="24"/>
          <w:lang w:val="pt-PT"/>
        </w:rPr>
      </w:pPr>
      <w:r>
        <w:rPr>
          <w:rFonts w:ascii="Times New Roman" w:hAnsi="Times New Roman" w:cs="Times New Roman"/>
          <w:sz w:val="24"/>
          <w:szCs w:val="24"/>
          <w:lang w:val="pt-PT"/>
        </w:rPr>
        <w:t>Rio Verde, GO, 0</w:t>
      </w:r>
      <w:r w:rsidR="00EB63FC">
        <w:rPr>
          <w:rFonts w:ascii="Times New Roman" w:hAnsi="Times New Roman" w:cs="Times New Roman"/>
          <w:sz w:val="24"/>
          <w:szCs w:val="24"/>
          <w:lang w:val="pt-PT"/>
        </w:rPr>
        <w:t>7</w:t>
      </w:r>
      <w:r>
        <w:rPr>
          <w:rFonts w:ascii="Times New Roman" w:hAnsi="Times New Roman" w:cs="Times New Roman"/>
          <w:sz w:val="24"/>
          <w:szCs w:val="24"/>
          <w:lang w:val="pt-PT"/>
        </w:rPr>
        <w:t xml:space="preserve"> de fevereiro de 2025.</w:t>
      </w:r>
    </w:p>
    <w:p w14:paraId="57472382" w14:textId="77777777" w:rsidR="00290E90" w:rsidRPr="00FB09C1" w:rsidRDefault="00290E90" w:rsidP="00290E90">
      <w:pPr>
        <w:ind w:left="426" w:hanging="426"/>
        <w:rPr>
          <w:rFonts w:ascii="Times New Roman" w:hAnsi="Times New Roman" w:cs="Times New Roman"/>
          <w:sz w:val="24"/>
          <w:szCs w:val="24"/>
          <w:lang w:val="pt-PT"/>
        </w:rPr>
      </w:pPr>
    </w:p>
    <w:p w14:paraId="5F2A295C" w14:textId="77777777" w:rsidR="00290E90" w:rsidRPr="00FB09C1" w:rsidRDefault="00290E90" w:rsidP="00290E90">
      <w:pPr>
        <w:spacing w:after="0" w:line="240" w:lineRule="auto"/>
        <w:ind w:left="426" w:hanging="426"/>
        <w:jc w:val="center"/>
        <w:rPr>
          <w:rFonts w:ascii="Times New Roman" w:hAnsi="Times New Roman" w:cs="Times New Roman"/>
          <w:sz w:val="24"/>
          <w:szCs w:val="24"/>
          <w:lang w:val="pt-PT"/>
        </w:rPr>
      </w:pPr>
      <w:r w:rsidRPr="00FB09C1">
        <w:rPr>
          <w:rFonts w:ascii="Times New Roman" w:hAnsi="Times New Roman" w:cs="Times New Roman"/>
          <w:sz w:val="24"/>
          <w:szCs w:val="24"/>
          <w:lang w:val="pt-PT"/>
        </w:rPr>
        <w:t xml:space="preserve">Profª. </w:t>
      </w:r>
      <w:r>
        <w:rPr>
          <w:rFonts w:ascii="Times New Roman" w:hAnsi="Times New Roman" w:cs="Times New Roman"/>
          <w:sz w:val="24"/>
          <w:szCs w:val="24"/>
          <w:lang w:val="pt-PT"/>
        </w:rPr>
        <w:t>Dra</w:t>
      </w:r>
      <w:r w:rsidRPr="00FB09C1">
        <w:rPr>
          <w:rFonts w:ascii="Times New Roman" w:hAnsi="Times New Roman" w:cs="Times New Roman"/>
          <w:sz w:val="24"/>
          <w:szCs w:val="24"/>
          <w:lang w:val="pt-PT"/>
        </w:rPr>
        <w:t>. Patrícia Spagnolo Parise</w:t>
      </w:r>
      <w:r>
        <w:rPr>
          <w:rFonts w:ascii="Times New Roman" w:hAnsi="Times New Roman" w:cs="Times New Roman"/>
          <w:sz w:val="24"/>
          <w:szCs w:val="24"/>
          <w:lang w:val="pt-PT"/>
        </w:rPr>
        <w:t xml:space="preserve"> Costa</w:t>
      </w:r>
    </w:p>
    <w:p w14:paraId="6F81A747" w14:textId="77777777" w:rsidR="00290E90" w:rsidRPr="00FB09C1" w:rsidRDefault="00290E90" w:rsidP="00290E90">
      <w:pPr>
        <w:spacing w:after="0" w:line="240" w:lineRule="auto"/>
        <w:ind w:left="426" w:hanging="426"/>
        <w:jc w:val="center"/>
        <w:rPr>
          <w:rFonts w:ascii="Times New Roman" w:hAnsi="Times New Roman" w:cs="Times New Roman"/>
          <w:sz w:val="24"/>
          <w:szCs w:val="24"/>
          <w:lang w:val="pt-PT"/>
        </w:rPr>
      </w:pPr>
      <w:r>
        <w:rPr>
          <w:rFonts w:ascii="Times New Roman" w:hAnsi="Times New Roman" w:cs="Times New Roman"/>
          <w:sz w:val="24"/>
          <w:szCs w:val="24"/>
          <w:lang w:val="pt-PT"/>
        </w:rPr>
        <w:t xml:space="preserve">Editora-Chefe </w:t>
      </w:r>
      <w:r w:rsidRPr="00FB09C1">
        <w:rPr>
          <w:rFonts w:ascii="Times New Roman" w:hAnsi="Times New Roman" w:cs="Times New Roman"/>
          <w:sz w:val="24"/>
          <w:szCs w:val="24"/>
          <w:lang w:val="pt-PT"/>
        </w:rPr>
        <w:t>da</w:t>
      </w:r>
      <w:r>
        <w:rPr>
          <w:rFonts w:ascii="Times New Roman" w:hAnsi="Times New Roman" w:cs="Times New Roman"/>
          <w:sz w:val="24"/>
          <w:szCs w:val="24"/>
          <w:lang w:val="pt-PT"/>
        </w:rPr>
        <w:t xml:space="preserve"> Revista Jurídica</w:t>
      </w:r>
    </w:p>
    <w:p w14:paraId="5BFB4E78"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r w:rsidRPr="00FB09C1">
        <w:rPr>
          <w:rFonts w:ascii="Times New Roman" w:hAnsi="Times New Roman" w:cs="Times New Roman"/>
          <w:sz w:val="24"/>
          <w:szCs w:val="24"/>
          <w:lang w:val="pt-PT"/>
        </w:rPr>
        <w:t>Faculdade de Direito – Uni RV</w:t>
      </w:r>
    </w:p>
    <w:p w14:paraId="52FE3F37"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7ECBF0DA"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70E3CD29"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6E42825F"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089066AF"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26BFF7E8"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2D9638D4"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770EE3AC"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11412257"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0ACF29F7"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4889B1B6"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657369CF"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17AF0A1C"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31239AD5"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6FFAC5BF"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028135B0"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31F559CF"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2C832EDF"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3FA9F53B"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7631B890"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6C826E3C"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62CBF2CC"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452E77D1"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22B7627F"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704A663E"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71415CFE"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739981DE"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63181CC1"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2F1402BD" w14:textId="77777777" w:rsidR="00290E90" w:rsidRDefault="00290E90" w:rsidP="00290E90">
      <w:pPr>
        <w:spacing w:after="0" w:line="240" w:lineRule="auto"/>
        <w:ind w:left="426" w:hanging="426"/>
        <w:jc w:val="center"/>
        <w:rPr>
          <w:rFonts w:ascii="Times New Roman" w:hAnsi="Times New Roman" w:cs="Times New Roman"/>
          <w:sz w:val="24"/>
          <w:szCs w:val="24"/>
          <w:lang w:val="pt-PT"/>
        </w:rPr>
      </w:pPr>
    </w:p>
    <w:p w14:paraId="2DB9D258" w14:textId="7C7DFCC1" w:rsidR="00290E90" w:rsidRDefault="00290E90" w:rsidP="00290E90">
      <w:pPr>
        <w:spacing w:after="0" w:line="240" w:lineRule="auto"/>
        <w:ind w:left="426" w:hanging="426"/>
        <w:jc w:val="center"/>
        <w:rPr>
          <w:rFonts w:ascii="Times New Roman" w:hAnsi="Times New Roman" w:cs="Times New Roman"/>
          <w:sz w:val="72"/>
          <w:szCs w:val="72"/>
          <w:lang w:val="pt-PT"/>
        </w:rPr>
      </w:pPr>
      <w:r>
        <w:rPr>
          <w:rFonts w:ascii="Times New Roman" w:hAnsi="Times New Roman" w:cs="Times New Roman"/>
          <w:sz w:val="72"/>
          <w:szCs w:val="72"/>
          <w:lang w:val="pt-PT"/>
        </w:rPr>
        <w:t>TEMPLATE</w:t>
      </w:r>
    </w:p>
    <w:p w14:paraId="4CC750F6" w14:textId="77777777" w:rsidR="00290E90" w:rsidRDefault="00290E90" w:rsidP="00290E90">
      <w:pPr>
        <w:spacing w:after="0" w:line="240" w:lineRule="auto"/>
        <w:ind w:left="426" w:hanging="426"/>
        <w:jc w:val="center"/>
        <w:rPr>
          <w:rFonts w:ascii="Times New Roman" w:hAnsi="Times New Roman" w:cs="Times New Roman"/>
          <w:sz w:val="72"/>
          <w:szCs w:val="72"/>
          <w:lang w:val="pt-PT"/>
        </w:rPr>
      </w:pPr>
    </w:p>
    <w:p w14:paraId="1579C2CA" w14:textId="77777777" w:rsidR="00290E90" w:rsidRDefault="00290E90" w:rsidP="00290E90">
      <w:pPr>
        <w:spacing w:after="0" w:line="240" w:lineRule="auto"/>
        <w:ind w:left="426" w:hanging="426"/>
        <w:jc w:val="center"/>
        <w:rPr>
          <w:rFonts w:ascii="Times New Roman" w:hAnsi="Times New Roman" w:cs="Times New Roman"/>
          <w:sz w:val="72"/>
          <w:szCs w:val="72"/>
          <w:lang w:val="pt-PT"/>
        </w:rPr>
      </w:pPr>
    </w:p>
    <w:p w14:paraId="7B32758D" w14:textId="77777777" w:rsidR="00290E90" w:rsidRDefault="00290E90" w:rsidP="00290E90">
      <w:pPr>
        <w:spacing w:after="0" w:line="240" w:lineRule="auto"/>
        <w:ind w:left="426" w:hanging="426"/>
        <w:jc w:val="center"/>
        <w:rPr>
          <w:rFonts w:ascii="Times New Roman" w:hAnsi="Times New Roman" w:cs="Times New Roman"/>
          <w:sz w:val="72"/>
          <w:szCs w:val="72"/>
          <w:lang w:val="pt-PT"/>
        </w:rPr>
      </w:pPr>
    </w:p>
    <w:p w14:paraId="59D4AEF0" w14:textId="77777777" w:rsidR="00290E90" w:rsidRDefault="00290E90" w:rsidP="00290E90">
      <w:pPr>
        <w:spacing w:after="0" w:line="240" w:lineRule="auto"/>
        <w:ind w:left="426" w:hanging="426"/>
        <w:jc w:val="center"/>
        <w:rPr>
          <w:rFonts w:ascii="Times New Roman" w:hAnsi="Times New Roman" w:cs="Times New Roman"/>
          <w:sz w:val="72"/>
          <w:szCs w:val="72"/>
          <w:lang w:val="pt-PT"/>
        </w:rPr>
      </w:pPr>
    </w:p>
    <w:p w14:paraId="4F480BD2" w14:textId="77777777" w:rsidR="00290E90" w:rsidRDefault="00290E90" w:rsidP="00290E90">
      <w:pPr>
        <w:spacing w:after="0" w:line="240" w:lineRule="auto"/>
        <w:ind w:left="426" w:hanging="426"/>
        <w:jc w:val="center"/>
        <w:rPr>
          <w:rFonts w:ascii="Times New Roman" w:hAnsi="Times New Roman" w:cs="Times New Roman"/>
          <w:sz w:val="72"/>
          <w:szCs w:val="72"/>
          <w:lang w:val="pt-PT"/>
        </w:rPr>
      </w:pPr>
    </w:p>
    <w:p w14:paraId="19FA60F1" w14:textId="77777777" w:rsidR="00290E90" w:rsidRDefault="00290E90" w:rsidP="00290E90">
      <w:pPr>
        <w:spacing w:after="0" w:line="240" w:lineRule="auto"/>
        <w:ind w:left="426" w:hanging="426"/>
        <w:jc w:val="center"/>
        <w:rPr>
          <w:rFonts w:ascii="Times New Roman" w:hAnsi="Times New Roman" w:cs="Times New Roman"/>
          <w:sz w:val="72"/>
          <w:szCs w:val="72"/>
          <w:lang w:val="pt-PT"/>
        </w:rPr>
      </w:pPr>
    </w:p>
    <w:p w14:paraId="19EBE3B7" w14:textId="77777777" w:rsidR="00290E90" w:rsidRDefault="00290E90" w:rsidP="00290E90">
      <w:pPr>
        <w:spacing w:after="0" w:line="240" w:lineRule="auto"/>
        <w:ind w:left="426" w:hanging="426"/>
        <w:jc w:val="center"/>
        <w:rPr>
          <w:rFonts w:ascii="Times New Roman" w:hAnsi="Times New Roman" w:cs="Times New Roman"/>
          <w:sz w:val="72"/>
          <w:szCs w:val="72"/>
          <w:lang w:val="pt-PT"/>
        </w:rPr>
      </w:pPr>
    </w:p>
    <w:p w14:paraId="1C135B2E" w14:textId="77777777" w:rsidR="00C8310D" w:rsidRDefault="00C8310D" w:rsidP="00290E90">
      <w:pPr>
        <w:spacing w:after="0" w:line="240" w:lineRule="auto"/>
        <w:ind w:left="426" w:hanging="426"/>
        <w:jc w:val="center"/>
        <w:rPr>
          <w:rFonts w:ascii="Times New Roman" w:hAnsi="Times New Roman" w:cs="Times New Roman"/>
          <w:sz w:val="72"/>
          <w:szCs w:val="72"/>
          <w:lang w:val="pt-PT"/>
        </w:rPr>
      </w:pPr>
    </w:p>
    <w:p w14:paraId="098BB408" w14:textId="77777777" w:rsidR="00290E90" w:rsidRDefault="00290E90" w:rsidP="00290E90">
      <w:pPr>
        <w:spacing w:after="480"/>
        <w:ind w:left="426" w:hanging="426"/>
        <w:jc w:val="center"/>
        <w:rPr>
          <w:rFonts w:ascii="Times New Roman" w:hAnsi="Times New Roman" w:cs="Times New Roman"/>
          <w:b/>
          <w:bCs/>
          <w:sz w:val="28"/>
          <w:szCs w:val="28"/>
        </w:rPr>
      </w:pPr>
    </w:p>
    <w:p w14:paraId="772D5A5C" w14:textId="77777777" w:rsidR="00290E90" w:rsidRDefault="00290E90" w:rsidP="00290E90">
      <w:pPr>
        <w:spacing w:after="480"/>
        <w:ind w:left="426" w:hanging="426"/>
        <w:jc w:val="center"/>
        <w:rPr>
          <w:rFonts w:ascii="Times New Roman" w:hAnsi="Times New Roman" w:cs="Times New Roman"/>
          <w:b/>
          <w:bCs/>
          <w:sz w:val="28"/>
          <w:szCs w:val="28"/>
        </w:rPr>
      </w:pPr>
    </w:p>
    <w:p w14:paraId="62F8D03C" w14:textId="77777777" w:rsidR="00C8310D" w:rsidRPr="00C8310D" w:rsidRDefault="00C8310D" w:rsidP="00C8310D">
      <w:pPr>
        <w:keepNext/>
        <w:spacing w:after="0" w:line="360" w:lineRule="auto"/>
        <w:jc w:val="center"/>
        <w:outlineLvl w:val="0"/>
        <w:rPr>
          <w:rFonts w:ascii="Times New Roman" w:eastAsia="Times New Roman" w:hAnsi="Times New Roman" w:cs="Times New Roman"/>
          <w:b/>
          <w:bCs/>
          <w:caps/>
          <w:kern w:val="32"/>
          <w:sz w:val="24"/>
          <w:szCs w:val="32"/>
          <w:lang w:eastAsia="pt-BR"/>
        </w:rPr>
      </w:pPr>
      <w:bookmarkStart w:id="0" w:name="_heading=h.30j0zll" w:colFirst="0" w:colLast="0"/>
      <w:bookmarkEnd w:id="0"/>
      <w:r w:rsidRPr="00C8310D">
        <w:rPr>
          <w:rFonts w:ascii="Times New Roman" w:eastAsia="Times New Roman" w:hAnsi="Times New Roman" w:cs="Times New Roman"/>
          <w:b/>
          <w:bCs/>
          <w:caps/>
          <w:kern w:val="32"/>
          <w:sz w:val="24"/>
          <w:szCs w:val="32"/>
          <w:lang w:eastAsia="pt-BR"/>
        </w:rPr>
        <w:lastRenderedPageBreak/>
        <w:t>TÍTULO EM PORTUGUÊS: SUBTÍTULO</w:t>
      </w:r>
    </w:p>
    <w:p w14:paraId="7E597C50" w14:textId="77777777" w:rsidR="00C8310D" w:rsidRPr="00C8310D" w:rsidRDefault="00C8310D" w:rsidP="00C8310D">
      <w:pPr>
        <w:pBdr>
          <w:top w:val="nil"/>
          <w:left w:val="nil"/>
          <w:bottom w:val="nil"/>
          <w:right w:val="nil"/>
          <w:between w:val="nil"/>
        </w:pBdr>
        <w:spacing w:after="0" w:line="240" w:lineRule="auto"/>
        <w:ind w:left="142" w:hanging="142"/>
        <w:jc w:val="center"/>
        <w:rPr>
          <w:rFonts w:ascii="Times New Roman" w:eastAsia="Times New Roman" w:hAnsi="Times New Roman" w:cs="Times New Roman"/>
          <w:color w:val="000000"/>
          <w:sz w:val="20"/>
          <w:szCs w:val="20"/>
          <w:lang w:eastAsia="pt-BR"/>
        </w:rPr>
      </w:pPr>
    </w:p>
    <w:p w14:paraId="4A030631" w14:textId="77777777" w:rsidR="00C8310D" w:rsidRPr="00C8310D" w:rsidRDefault="00C8310D" w:rsidP="00C8310D">
      <w:pPr>
        <w:pBdr>
          <w:top w:val="nil"/>
          <w:left w:val="nil"/>
          <w:bottom w:val="nil"/>
          <w:right w:val="nil"/>
          <w:between w:val="nil"/>
        </w:pBdr>
        <w:spacing w:after="0" w:line="360" w:lineRule="auto"/>
        <w:jc w:val="center"/>
        <w:rPr>
          <w:rFonts w:ascii="Times New Roman" w:eastAsia="Times New Roman" w:hAnsi="Times New Roman" w:cs="Times New Roman"/>
          <w:i/>
          <w:color w:val="000000"/>
          <w:sz w:val="24"/>
          <w:szCs w:val="24"/>
          <w:lang w:eastAsia="pt-BR"/>
        </w:rPr>
      </w:pPr>
      <w:r w:rsidRPr="00C8310D">
        <w:rPr>
          <w:rFonts w:ascii="Times New Roman" w:eastAsia="Times New Roman" w:hAnsi="Times New Roman" w:cs="Times New Roman"/>
          <w:i/>
          <w:color w:val="000000"/>
          <w:sz w:val="24"/>
          <w:szCs w:val="24"/>
          <w:lang w:eastAsia="pt-BR"/>
        </w:rPr>
        <w:t>TÍTULO EM INGLÊS: SUBTÍTULO</w:t>
      </w:r>
    </w:p>
    <w:p w14:paraId="71116CD3" w14:textId="77777777" w:rsidR="00C8310D" w:rsidRPr="00C8310D" w:rsidRDefault="00C8310D" w:rsidP="00C8310D">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lang w:eastAsia="pt-BR"/>
        </w:rPr>
      </w:pPr>
    </w:p>
    <w:p w14:paraId="4488D17D" w14:textId="77777777" w:rsidR="00C8310D" w:rsidRPr="00C8310D" w:rsidRDefault="00000000" w:rsidP="00C8310D">
      <w:pPr>
        <w:pBdr>
          <w:top w:val="nil"/>
          <w:left w:val="nil"/>
          <w:bottom w:val="nil"/>
          <w:right w:val="nil"/>
          <w:between w:val="nil"/>
        </w:pBdr>
        <w:spacing w:after="0" w:line="240" w:lineRule="auto"/>
        <w:jc w:val="right"/>
        <w:rPr>
          <w:rFonts w:ascii="Times New Roman" w:eastAsia="Times New Roman" w:hAnsi="Times New Roman" w:cs="Times New Roman"/>
          <w:color w:val="000000"/>
          <w:lang w:eastAsia="pt-BR"/>
        </w:rPr>
      </w:pPr>
      <w:sdt>
        <w:sdtPr>
          <w:rPr>
            <w:rFonts w:ascii="Times New Roman" w:eastAsia="Times New Roman" w:hAnsi="Times New Roman" w:cs="Times New Roman"/>
            <w:sz w:val="24"/>
            <w:szCs w:val="24"/>
            <w:lang w:eastAsia="pt-BR"/>
          </w:rPr>
          <w:tag w:val="goog_rdk_0"/>
          <w:id w:val="2003076377"/>
        </w:sdtPr>
        <w:sdtContent>
          <w:commentRangeStart w:id="1"/>
        </w:sdtContent>
      </w:sdt>
      <w:r w:rsidR="00C8310D" w:rsidRPr="00C8310D">
        <w:rPr>
          <w:rFonts w:ascii="Times New Roman" w:eastAsia="Times New Roman" w:hAnsi="Times New Roman" w:cs="Times New Roman"/>
          <w:color w:val="000000"/>
          <w:lang w:eastAsia="pt-BR"/>
        </w:rPr>
        <w:t>Nome 1</w:t>
      </w:r>
      <w:commentRangeEnd w:id="1"/>
      <w:r w:rsidR="00C8310D" w:rsidRPr="00C8310D">
        <w:rPr>
          <w:rFonts w:ascii="Times New Roman" w:eastAsia="Times New Roman" w:hAnsi="Times New Roman" w:cs="Times New Roman"/>
          <w:sz w:val="24"/>
          <w:szCs w:val="24"/>
          <w:lang w:eastAsia="pt-BR"/>
        </w:rPr>
        <w:commentReference w:id="1"/>
      </w:r>
      <w:r w:rsidR="00C8310D" w:rsidRPr="00C8310D">
        <w:rPr>
          <w:rFonts w:ascii="Times New Roman" w:eastAsia="Times New Roman" w:hAnsi="Times New Roman" w:cs="Times New Roman"/>
          <w:color w:val="000000"/>
          <w:vertAlign w:val="superscript"/>
          <w:lang w:eastAsia="pt-BR"/>
        </w:rPr>
        <w:footnoteReference w:id="2"/>
      </w:r>
    </w:p>
    <w:p w14:paraId="4FD9858C" w14:textId="77777777" w:rsidR="00C8310D" w:rsidRPr="00C8310D" w:rsidRDefault="00C8310D" w:rsidP="00C8310D">
      <w:pPr>
        <w:pBdr>
          <w:top w:val="nil"/>
          <w:left w:val="nil"/>
          <w:bottom w:val="nil"/>
          <w:right w:val="nil"/>
          <w:between w:val="nil"/>
        </w:pBdr>
        <w:spacing w:after="0" w:line="240" w:lineRule="auto"/>
        <w:jc w:val="right"/>
        <w:rPr>
          <w:rFonts w:ascii="Times New Roman" w:eastAsia="Times New Roman" w:hAnsi="Times New Roman" w:cs="Times New Roman"/>
          <w:color w:val="000000"/>
          <w:lang w:eastAsia="pt-BR"/>
        </w:rPr>
      </w:pPr>
      <w:r w:rsidRPr="00C8310D">
        <w:rPr>
          <w:rFonts w:ascii="Times New Roman" w:eastAsia="Times New Roman" w:hAnsi="Times New Roman" w:cs="Times New Roman"/>
          <w:color w:val="000000"/>
          <w:lang w:eastAsia="pt-BR"/>
        </w:rPr>
        <w:t>Nome 2</w:t>
      </w:r>
      <w:r w:rsidRPr="00C8310D">
        <w:rPr>
          <w:rFonts w:ascii="Times New Roman" w:eastAsia="Times New Roman" w:hAnsi="Times New Roman" w:cs="Times New Roman"/>
          <w:color w:val="000000"/>
          <w:vertAlign w:val="superscript"/>
          <w:lang w:eastAsia="pt-BR"/>
        </w:rPr>
        <w:footnoteReference w:id="3"/>
      </w:r>
      <w:r w:rsidRPr="00C8310D">
        <w:rPr>
          <w:rFonts w:ascii="Times New Roman" w:eastAsia="Times New Roman" w:hAnsi="Times New Roman" w:cs="Times New Roman"/>
          <w:color w:val="000000"/>
          <w:lang w:eastAsia="pt-BR"/>
        </w:rPr>
        <w:t xml:space="preserve"> </w:t>
      </w:r>
    </w:p>
    <w:p w14:paraId="66E51D3B" w14:textId="77777777" w:rsidR="00C8310D" w:rsidRPr="00C8310D" w:rsidRDefault="00C8310D" w:rsidP="00C8310D">
      <w:pPr>
        <w:pBdr>
          <w:top w:val="nil"/>
          <w:left w:val="nil"/>
          <w:bottom w:val="nil"/>
          <w:right w:val="nil"/>
          <w:between w:val="nil"/>
        </w:pBdr>
        <w:spacing w:after="0" w:line="240" w:lineRule="auto"/>
        <w:jc w:val="right"/>
        <w:rPr>
          <w:rFonts w:ascii="Times New Roman" w:eastAsia="Times New Roman" w:hAnsi="Times New Roman" w:cs="Times New Roman"/>
          <w:color w:val="000000"/>
          <w:lang w:eastAsia="pt-BR"/>
        </w:rPr>
      </w:pPr>
      <w:r w:rsidRPr="00C8310D">
        <w:rPr>
          <w:rFonts w:ascii="Times New Roman" w:eastAsia="Times New Roman" w:hAnsi="Times New Roman" w:cs="Times New Roman"/>
          <w:color w:val="000000"/>
          <w:lang w:eastAsia="pt-BR"/>
        </w:rPr>
        <w:t>Nome 3</w:t>
      </w:r>
      <w:r w:rsidRPr="00C8310D">
        <w:rPr>
          <w:rFonts w:ascii="Times New Roman" w:eastAsia="Times New Roman" w:hAnsi="Times New Roman" w:cs="Times New Roman"/>
          <w:color w:val="000000"/>
          <w:vertAlign w:val="superscript"/>
          <w:lang w:eastAsia="pt-BR"/>
        </w:rPr>
        <w:footnoteReference w:id="4"/>
      </w:r>
      <w:r w:rsidRPr="00C8310D">
        <w:rPr>
          <w:rFonts w:ascii="Times New Roman" w:eastAsia="Times New Roman" w:hAnsi="Times New Roman" w:cs="Times New Roman"/>
          <w:color w:val="000000"/>
          <w:lang w:eastAsia="pt-BR"/>
        </w:rPr>
        <w:t xml:space="preserve"> </w:t>
      </w:r>
    </w:p>
    <w:p w14:paraId="7E9F444F" w14:textId="77777777" w:rsidR="00C8310D" w:rsidRPr="00C8310D" w:rsidRDefault="00C8310D" w:rsidP="00C8310D">
      <w:pPr>
        <w:spacing w:after="0" w:line="240" w:lineRule="auto"/>
        <w:jc w:val="right"/>
        <w:rPr>
          <w:rFonts w:ascii="Times New Roman" w:eastAsia="Times New Roman" w:hAnsi="Times New Roman" w:cs="Times New Roman"/>
          <w:color w:val="000000"/>
          <w:sz w:val="24"/>
          <w:szCs w:val="24"/>
          <w:lang w:eastAsia="pt-BR"/>
        </w:rPr>
      </w:pPr>
    </w:p>
    <w:p w14:paraId="3F0C8FC6" w14:textId="77777777" w:rsidR="00C8310D" w:rsidRPr="00C8310D" w:rsidRDefault="00C8310D" w:rsidP="00C8310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pt-BR"/>
        </w:rPr>
      </w:pPr>
    </w:p>
    <w:p w14:paraId="5FF4692F" w14:textId="77777777" w:rsidR="00C8310D" w:rsidRPr="00C8310D" w:rsidRDefault="00000000" w:rsidP="00C8310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pt-BR"/>
        </w:rPr>
      </w:pPr>
      <w:sdt>
        <w:sdtPr>
          <w:rPr>
            <w:rFonts w:ascii="Times New Roman" w:eastAsia="Times New Roman" w:hAnsi="Times New Roman" w:cs="Times New Roman"/>
            <w:sz w:val="24"/>
            <w:szCs w:val="24"/>
            <w:lang w:eastAsia="pt-BR"/>
          </w:rPr>
          <w:tag w:val="goog_rdk_1"/>
          <w:id w:val="-183358989"/>
        </w:sdtPr>
        <w:sdtContent>
          <w:commentRangeStart w:id="2"/>
        </w:sdtContent>
      </w:sdt>
      <w:r w:rsidR="00C8310D" w:rsidRPr="00C8310D">
        <w:rPr>
          <w:rFonts w:ascii="Times New Roman" w:eastAsia="Times New Roman" w:hAnsi="Times New Roman" w:cs="Times New Roman"/>
          <w:b/>
          <w:color w:val="000000"/>
          <w:sz w:val="24"/>
          <w:szCs w:val="24"/>
          <w:lang w:eastAsia="pt-BR"/>
        </w:rPr>
        <w:t>RESUMO</w:t>
      </w:r>
      <w:commentRangeEnd w:id="2"/>
      <w:r w:rsidR="00C8310D" w:rsidRPr="00C8310D">
        <w:rPr>
          <w:rFonts w:ascii="Times New Roman" w:eastAsia="Times New Roman" w:hAnsi="Times New Roman" w:cs="Times New Roman"/>
          <w:sz w:val="24"/>
          <w:szCs w:val="24"/>
          <w:lang w:eastAsia="pt-BR"/>
        </w:rPr>
        <w:commentReference w:id="2"/>
      </w:r>
    </w:p>
    <w:p w14:paraId="3E740A23" w14:textId="77777777" w:rsidR="00C8310D" w:rsidRPr="00C8310D" w:rsidRDefault="00C8310D" w:rsidP="00C8310D">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lang w:eastAsia="pt-BR"/>
        </w:rPr>
      </w:pPr>
    </w:p>
    <w:p w14:paraId="04B5C74C" w14:textId="77777777" w:rsidR="00C8310D" w:rsidRPr="00C8310D" w:rsidRDefault="00C8310D" w:rsidP="00C83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color w:val="000000"/>
          <w:sz w:val="24"/>
          <w:szCs w:val="24"/>
          <w:lang w:eastAsia="pt-BR"/>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w:t>
      </w:r>
    </w:p>
    <w:p w14:paraId="4CAB5546" w14:textId="77777777" w:rsidR="00C8310D" w:rsidRPr="00C8310D" w:rsidRDefault="00C8310D" w:rsidP="00C83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p>
    <w:p w14:paraId="63F32DC7" w14:textId="77777777" w:rsidR="00C8310D" w:rsidRPr="00C8310D" w:rsidRDefault="00C8310D" w:rsidP="00C83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b/>
          <w:color w:val="000000"/>
          <w:sz w:val="24"/>
          <w:szCs w:val="24"/>
          <w:lang w:eastAsia="pt-BR"/>
        </w:rPr>
        <w:t>Palavras-chave:</w:t>
      </w:r>
      <w:r w:rsidRPr="00C8310D">
        <w:rPr>
          <w:rFonts w:ascii="Times New Roman" w:eastAsia="Times New Roman" w:hAnsi="Times New Roman" w:cs="Times New Roman"/>
          <w:color w:val="000000"/>
          <w:sz w:val="24"/>
          <w:szCs w:val="24"/>
          <w:lang w:eastAsia="pt-BR"/>
        </w:rPr>
        <w:t xml:space="preserve"> </w:t>
      </w:r>
      <w:sdt>
        <w:sdtPr>
          <w:rPr>
            <w:rFonts w:ascii="Times New Roman" w:eastAsia="Times New Roman" w:hAnsi="Times New Roman" w:cs="Times New Roman"/>
            <w:sz w:val="24"/>
            <w:szCs w:val="24"/>
            <w:lang w:eastAsia="pt-BR"/>
          </w:rPr>
          <w:tag w:val="goog_rdk_2"/>
          <w:id w:val="-161004402"/>
        </w:sdtPr>
        <w:sdtContent>
          <w:commentRangeStart w:id="3"/>
        </w:sdtContent>
      </w:sdt>
      <w:r w:rsidRPr="00C8310D">
        <w:rPr>
          <w:rFonts w:ascii="Times New Roman" w:eastAsia="Times New Roman" w:hAnsi="Times New Roman" w:cs="Times New Roman"/>
          <w:color w:val="000000"/>
          <w:sz w:val="24"/>
          <w:szCs w:val="24"/>
          <w:lang w:eastAsia="pt-BR"/>
        </w:rPr>
        <w:t>palavra-chave 1</w:t>
      </w:r>
      <w:commentRangeEnd w:id="3"/>
      <w:r w:rsidRPr="00C8310D">
        <w:rPr>
          <w:rFonts w:ascii="Times New Roman" w:eastAsia="Times New Roman" w:hAnsi="Times New Roman" w:cs="Times New Roman"/>
          <w:sz w:val="24"/>
          <w:szCs w:val="24"/>
          <w:lang w:eastAsia="pt-BR"/>
        </w:rPr>
        <w:commentReference w:id="3"/>
      </w:r>
      <w:r w:rsidRPr="00C8310D">
        <w:rPr>
          <w:rFonts w:ascii="Times New Roman" w:eastAsia="Times New Roman" w:hAnsi="Times New Roman" w:cs="Times New Roman"/>
          <w:color w:val="000000"/>
          <w:sz w:val="24"/>
          <w:szCs w:val="24"/>
          <w:lang w:eastAsia="pt-BR"/>
        </w:rPr>
        <w:t>; palavra-chave 2; palavra-chave 3.</w:t>
      </w:r>
    </w:p>
    <w:p w14:paraId="033012D9" w14:textId="77777777" w:rsidR="00C8310D" w:rsidRPr="00C8310D" w:rsidRDefault="00C8310D" w:rsidP="00C8310D">
      <w:pPr>
        <w:spacing w:after="0" w:line="360" w:lineRule="auto"/>
        <w:jc w:val="both"/>
        <w:rPr>
          <w:rFonts w:ascii="Times New Roman" w:eastAsia="Times New Roman" w:hAnsi="Times New Roman" w:cs="Times New Roman"/>
          <w:sz w:val="24"/>
          <w:szCs w:val="24"/>
          <w:lang w:eastAsia="pt-BR"/>
        </w:rPr>
      </w:pPr>
    </w:p>
    <w:p w14:paraId="664FC35B" w14:textId="77777777" w:rsidR="00C8310D" w:rsidRPr="00C8310D" w:rsidRDefault="00C8310D" w:rsidP="00C8310D">
      <w:pPr>
        <w:spacing w:after="0" w:line="360" w:lineRule="auto"/>
        <w:jc w:val="both"/>
        <w:rPr>
          <w:rFonts w:ascii="Times New Roman" w:eastAsia="Times New Roman" w:hAnsi="Times New Roman" w:cs="Times New Roman"/>
          <w:sz w:val="24"/>
          <w:szCs w:val="24"/>
          <w:lang w:eastAsia="pt-BR"/>
        </w:rPr>
      </w:pPr>
    </w:p>
    <w:p w14:paraId="1D066091" w14:textId="77777777" w:rsidR="00C8310D" w:rsidRPr="00C8310D" w:rsidRDefault="00C8310D" w:rsidP="00C8310D">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eastAsia="pt-BR"/>
        </w:rPr>
      </w:pPr>
      <w:r w:rsidRPr="00C8310D">
        <w:rPr>
          <w:rFonts w:ascii="Times New Roman" w:eastAsia="Times New Roman" w:hAnsi="Times New Roman" w:cs="Times New Roman"/>
          <w:i/>
          <w:color w:val="000000"/>
          <w:sz w:val="24"/>
          <w:szCs w:val="24"/>
          <w:lang w:eastAsia="pt-BR"/>
        </w:rPr>
        <w:t>ABSTRACT</w:t>
      </w:r>
    </w:p>
    <w:p w14:paraId="18B35160" w14:textId="77777777" w:rsidR="00C8310D" w:rsidRPr="00C8310D" w:rsidRDefault="00C8310D" w:rsidP="00C8310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lang w:eastAsia="pt-BR"/>
        </w:rPr>
      </w:pPr>
    </w:p>
    <w:p w14:paraId="32459A48" w14:textId="77777777" w:rsidR="00C8310D" w:rsidRPr="00C8310D" w:rsidRDefault="00C8310D" w:rsidP="00C83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color w:val="000000"/>
          <w:sz w:val="24"/>
          <w:szCs w:val="24"/>
          <w:lang w:eastAsia="pt-BR"/>
        </w:rPr>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333C7DCB" w14:textId="77777777" w:rsidR="00C8310D" w:rsidRPr="00C8310D" w:rsidRDefault="00C8310D" w:rsidP="00C83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color w:val="000000"/>
          <w:sz w:val="24"/>
          <w:szCs w:val="24"/>
          <w:lang w:eastAsia="pt-BR"/>
        </w:rPr>
        <w:t xml:space="preserve"> </w:t>
      </w:r>
    </w:p>
    <w:p w14:paraId="32B2B315" w14:textId="77777777" w:rsidR="00C8310D" w:rsidRPr="00C8310D" w:rsidRDefault="00C8310D" w:rsidP="00C83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b/>
          <w:color w:val="000000"/>
          <w:sz w:val="24"/>
          <w:szCs w:val="24"/>
          <w:lang w:eastAsia="pt-BR"/>
        </w:rPr>
        <w:t>Keywords:</w:t>
      </w:r>
      <w:r w:rsidRPr="00C8310D">
        <w:rPr>
          <w:rFonts w:ascii="Times New Roman" w:eastAsia="Times New Roman" w:hAnsi="Times New Roman" w:cs="Times New Roman"/>
          <w:color w:val="000000"/>
          <w:sz w:val="24"/>
          <w:szCs w:val="24"/>
          <w:lang w:eastAsia="pt-BR"/>
        </w:rPr>
        <w:t xml:space="preserve">  keyword 1; keyword 2; keyword 3.</w:t>
      </w:r>
    </w:p>
    <w:p w14:paraId="0C8CFA68" w14:textId="77777777" w:rsidR="00C8310D" w:rsidRPr="00C8310D" w:rsidRDefault="00C8310D" w:rsidP="00C83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p>
    <w:p w14:paraId="176F3017" w14:textId="77777777" w:rsidR="00C8310D" w:rsidRPr="00C8310D" w:rsidRDefault="00C8310D" w:rsidP="00C83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p>
    <w:p w14:paraId="1F94A0B3" w14:textId="77777777" w:rsidR="00C8310D" w:rsidRPr="00C8310D" w:rsidRDefault="00C8310D" w:rsidP="00C83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p>
    <w:p w14:paraId="23E5AB4D" w14:textId="77777777" w:rsidR="00C8310D" w:rsidRDefault="00C8310D" w:rsidP="00C83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p>
    <w:p w14:paraId="2DCC2A7B" w14:textId="77777777" w:rsidR="00C8310D" w:rsidRPr="00C8310D" w:rsidRDefault="00C8310D" w:rsidP="00C83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p>
    <w:p w14:paraId="3CE96C42" w14:textId="77777777" w:rsidR="00C8310D" w:rsidRPr="00C8310D" w:rsidRDefault="00C8310D" w:rsidP="00C831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p>
    <w:p w14:paraId="0F25511A" w14:textId="77777777" w:rsidR="00C8310D" w:rsidRPr="00C8310D" w:rsidRDefault="00C8310D" w:rsidP="00C8310D">
      <w:pPr>
        <w:keepNext/>
        <w:numPr>
          <w:ilvl w:val="0"/>
          <w:numId w:val="10"/>
        </w:numPr>
        <w:spacing w:after="0" w:line="360" w:lineRule="auto"/>
        <w:ind w:left="709" w:hanging="709"/>
        <w:outlineLvl w:val="0"/>
        <w:rPr>
          <w:rFonts w:ascii="Times New Roman" w:eastAsia="Times New Roman" w:hAnsi="Times New Roman" w:cs="Times New Roman"/>
          <w:b/>
          <w:bCs/>
          <w:caps/>
          <w:kern w:val="32"/>
          <w:sz w:val="24"/>
          <w:szCs w:val="32"/>
          <w:lang w:eastAsia="pt-BR"/>
        </w:rPr>
      </w:pPr>
      <w:bookmarkStart w:id="4" w:name="_heading=h.1fob9te" w:colFirst="0" w:colLast="0"/>
      <w:bookmarkEnd w:id="4"/>
      <w:r w:rsidRPr="00C8310D">
        <w:rPr>
          <w:rFonts w:ascii="Times New Roman" w:eastAsia="Times New Roman" w:hAnsi="Times New Roman" w:cs="Times New Roman"/>
          <w:b/>
          <w:bCs/>
          <w:caps/>
          <w:kern w:val="32"/>
          <w:sz w:val="24"/>
          <w:szCs w:val="32"/>
          <w:lang w:eastAsia="pt-BR"/>
        </w:rPr>
        <w:lastRenderedPageBreak/>
        <w:t>INTRODUÇÃO</w:t>
      </w:r>
    </w:p>
    <w:p w14:paraId="25A4FCA2"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bookmarkStart w:id="5" w:name="_heading=h.gjdgxs" w:colFirst="0" w:colLast="0"/>
      <w:bookmarkEnd w:id="5"/>
    </w:p>
    <w:p w14:paraId="457C9071"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color w:val="000000"/>
          <w:sz w:val="24"/>
          <w:szCs w:val="24"/>
          <w:lang w:eastAsia="pt-BR"/>
        </w:rPr>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56BE24BA"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p>
    <w:p w14:paraId="5793E011" w14:textId="77777777" w:rsidR="00C8310D" w:rsidRPr="00C8310D" w:rsidRDefault="00C8310D" w:rsidP="00C8310D">
      <w:pPr>
        <w:widowControl w:val="0"/>
        <w:numPr>
          <w:ilvl w:val="1"/>
          <w:numId w:val="9"/>
        </w:numPr>
        <w:suppressAutoHyphens/>
        <w:spacing w:after="0" w:line="360" w:lineRule="auto"/>
        <w:ind w:left="624" w:hanging="624"/>
        <w:jc w:val="both"/>
        <w:outlineLvl w:val="1"/>
        <w:rPr>
          <w:rFonts w:ascii="Times New Roman" w:eastAsia="Times New Roman" w:hAnsi="Times New Roman" w:cs="Arial"/>
          <w:caps/>
          <w:color w:val="000000"/>
          <w:sz w:val="24"/>
          <w:szCs w:val="26"/>
        </w:rPr>
      </w:pPr>
      <w:r w:rsidRPr="00C8310D">
        <w:rPr>
          <w:rFonts w:ascii="Times New Roman" w:eastAsia="Times New Roman" w:hAnsi="Times New Roman" w:cs="Arial"/>
          <w:caps/>
          <w:color w:val="000000"/>
          <w:sz w:val="24"/>
          <w:szCs w:val="26"/>
        </w:rPr>
        <w:t>Título seção</w:t>
      </w:r>
    </w:p>
    <w:p w14:paraId="5F07C69D"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p>
    <w:p w14:paraId="485B5817"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color w:val="000000"/>
          <w:sz w:val="24"/>
          <w:szCs w:val="24"/>
          <w:lang w:eastAsia="pt-BR"/>
        </w:rPr>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734F4923"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color w:val="000000"/>
          <w:sz w:val="24"/>
          <w:szCs w:val="24"/>
          <w:lang w:eastAsia="pt-BR"/>
        </w:rPr>
        <w:t xml:space="preserve">Lorem ipsum Lorem ipsum Lorem ipsum Lorem ipsum Lorem ipsum Lorem ipsum Lorem ipsum Lorem ipsum Lorem ipsum Lorem ipsum Lorem ipsum Lorem ipsum Lorem ipsum Lorem ipsum: </w:t>
      </w:r>
    </w:p>
    <w:p w14:paraId="43B5BB4D"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p>
    <w:p w14:paraId="2DDF4EEB" w14:textId="77777777" w:rsidR="00C8310D" w:rsidRPr="00C8310D" w:rsidRDefault="00000000" w:rsidP="00C8310D">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lang w:eastAsia="pt-BR"/>
        </w:rPr>
      </w:pPr>
      <w:sdt>
        <w:sdtPr>
          <w:rPr>
            <w:rFonts w:ascii="Times New Roman" w:eastAsia="Times New Roman" w:hAnsi="Times New Roman" w:cs="Times New Roman"/>
            <w:sz w:val="24"/>
            <w:szCs w:val="24"/>
            <w:lang w:eastAsia="pt-BR"/>
          </w:rPr>
          <w:tag w:val="goog_rdk_3"/>
          <w:id w:val="-1667634561"/>
        </w:sdtPr>
        <w:sdtContent>
          <w:commentRangeStart w:id="6"/>
        </w:sdtContent>
      </w:sdt>
      <w:r w:rsidR="00C8310D" w:rsidRPr="00C8310D">
        <w:rPr>
          <w:rFonts w:ascii="Times New Roman" w:eastAsia="Times New Roman" w:hAnsi="Times New Roman" w:cs="Times New Roman"/>
          <w:color w:val="000000"/>
          <w:lang w:eastAsia="pt-BR"/>
        </w:rPr>
        <w:t>Lorem ipsum</w:t>
      </w:r>
      <w:commentRangeEnd w:id="6"/>
      <w:r w:rsidR="00C8310D" w:rsidRPr="00C8310D">
        <w:rPr>
          <w:rFonts w:ascii="Times New Roman" w:eastAsia="Times New Roman" w:hAnsi="Times New Roman" w:cs="Times New Roman"/>
          <w:sz w:val="24"/>
          <w:szCs w:val="24"/>
          <w:lang w:eastAsia="pt-BR"/>
        </w:rPr>
        <w:commentReference w:id="6"/>
      </w:r>
      <w:r w:rsidR="00C8310D" w:rsidRPr="00C8310D">
        <w:rPr>
          <w:rFonts w:ascii="Times New Roman" w:eastAsia="Times New Roman" w:hAnsi="Times New Roman" w:cs="Times New Roman"/>
          <w:color w:val="000000"/>
          <w:lang w:eastAsia="pt-BR"/>
        </w:rPr>
        <w:t xml:space="preserve">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(Autor, ano, página).</w:t>
      </w:r>
    </w:p>
    <w:p w14:paraId="6AE34DF5" w14:textId="77777777" w:rsidR="00C8310D" w:rsidRPr="00C8310D" w:rsidRDefault="00C8310D" w:rsidP="00C8310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eastAsia="pt-BR"/>
        </w:rPr>
      </w:pPr>
    </w:p>
    <w:p w14:paraId="2D329FE0" w14:textId="77777777" w:rsidR="00C8310D" w:rsidRPr="00C8310D" w:rsidRDefault="00000000"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sdt>
        <w:sdtPr>
          <w:rPr>
            <w:rFonts w:ascii="Times New Roman" w:eastAsia="Times New Roman" w:hAnsi="Times New Roman" w:cs="Times New Roman"/>
            <w:sz w:val="24"/>
            <w:szCs w:val="24"/>
            <w:lang w:eastAsia="pt-BR"/>
          </w:rPr>
          <w:tag w:val="goog_rdk_4"/>
          <w:id w:val="-404845945"/>
        </w:sdtPr>
        <w:sdtContent>
          <w:commentRangeStart w:id="7"/>
        </w:sdtContent>
      </w:sdt>
      <w:r w:rsidR="00C8310D" w:rsidRPr="00C8310D">
        <w:rPr>
          <w:rFonts w:ascii="Times New Roman" w:eastAsia="Times New Roman" w:hAnsi="Times New Roman" w:cs="Times New Roman"/>
          <w:color w:val="000000"/>
          <w:sz w:val="24"/>
          <w:szCs w:val="24"/>
          <w:lang w:eastAsia="pt-BR"/>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w:t>
      </w:r>
      <w:r w:rsidR="00C8310D" w:rsidRPr="00C8310D">
        <w:rPr>
          <w:rFonts w:ascii="Times New Roman" w:eastAsia="Times New Roman" w:hAnsi="Times New Roman" w:cs="Times New Roman"/>
          <w:color w:val="000000"/>
          <w:sz w:val="24"/>
          <w:szCs w:val="24"/>
          <w:lang w:eastAsia="pt-BR"/>
        </w:rPr>
        <w:lastRenderedPageBreak/>
        <w:t>Lorem ipsum Lorem ipsum Lorem ipsum Lorem ipsum Lorem ipsum Lorem ipsum Lorem ipsum Lorem ipsum Lorem ipsum Lorem ipsum.</w:t>
      </w:r>
      <w:commentRangeEnd w:id="7"/>
      <w:r w:rsidR="00C8310D" w:rsidRPr="00C8310D">
        <w:rPr>
          <w:rFonts w:ascii="Times New Roman" w:eastAsia="Times New Roman" w:hAnsi="Times New Roman" w:cs="Times New Roman"/>
          <w:sz w:val="24"/>
          <w:szCs w:val="24"/>
          <w:lang w:eastAsia="pt-BR"/>
        </w:rPr>
        <w:commentReference w:id="7"/>
      </w:r>
    </w:p>
    <w:p w14:paraId="0A2C0F33"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p>
    <w:p w14:paraId="574FBB31" w14:textId="77777777" w:rsidR="00C8310D" w:rsidRPr="00C8310D" w:rsidRDefault="00C8310D" w:rsidP="00C8310D">
      <w:pPr>
        <w:keepNext/>
        <w:keepLines/>
        <w:numPr>
          <w:ilvl w:val="2"/>
          <w:numId w:val="9"/>
        </w:numPr>
        <w:spacing w:after="0" w:line="360" w:lineRule="auto"/>
        <w:ind w:left="680" w:hanging="680"/>
        <w:outlineLvl w:val="2"/>
        <w:rPr>
          <w:rFonts w:ascii="Times New Roman" w:eastAsia="Times New Roman" w:hAnsi="Times New Roman" w:cs="Times New Roman"/>
          <w:b/>
          <w:sz w:val="24"/>
          <w:szCs w:val="24"/>
          <w:lang w:eastAsia="pt-BR"/>
        </w:rPr>
      </w:pPr>
      <w:bookmarkStart w:id="8" w:name="_heading=h.3znysh7" w:colFirst="0" w:colLast="0"/>
      <w:bookmarkEnd w:id="8"/>
      <w:r w:rsidRPr="00C8310D">
        <w:rPr>
          <w:rFonts w:ascii="Times New Roman" w:eastAsia="Times New Roman" w:hAnsi="Times New Roman" w:cs="Times New Roman"/>
          <w:b/>
          <w:sz w:val="24"/>
          <w:szCs w:val="24"/>
          <w:lang w:eastAsia="pt-BR"/>
        </w:rPr>
        <w:t>Título Seção</w:t>
      </w:r>
    </w:p>
    <w:p w14:paraId="28CD3253"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p>
    <w:p w14:paraId="631066BA"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color w:val="000000"/>
          <w:sz w:val="24"/>
          <w:szCs w:val="24"/>
          <w:lang w:eastAsia="pt-BR"/>
        </w:rPr>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0741DFD7"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color w:val="000000"/>
          <w:sz w:val="24"/>
          <w:szCs w:val="24"/>
          <w:lang w:eastAsia="pt-BR"/>
        </w:rPr>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(Autor, ano, página).</w:t>
      </w:r>
    </w:p>
    <w:p w14:paraId="0534EEA9"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p>
    <w:p w14:paraId="5AB47BAC" w14:textId="77777777" w:rsidR="00C8310D" w:rsidRPr="00C8310D" w:rsidRDefault="00C8310D" w:rsidP="00C8310D">
      <w:pPr>
        <w:keepNext/>
        <w:pBdr>
          <w:top w:val="nil"/>
          <w:left w:val="nil"/>
          <w:bottom w:val="nil"/>
          <w:right w:val="nil"/>
          <w:between w:val="nil"/>
        </w:pBdr>
        <w:spacing w:after="200" w:line="240" w:lineRule="auto"/>
        <w:jc w:val="both"/>
        <w:rPr>
          <w:rFonts w:ascii="Times New Roman" w:eastAsia="Times New Roman" w:hAnsi="Times New Roman" w:cs="Times New Roman"/>
          <w:color w:val="000000"/>
          <w:sz w:val="20"/>
          <w:szCs w:val="20"/>
          <w:lang w:eastAsia="pt-BR"/>
        </w:rPr>
      </w:pPr>
      <w:r w:rsidRPr="00C8310D">
        <w:rPr>
          <w:rFonts w:ascii="Times New Roman" w:eastAsia="Times New Roman" w:hAnsi="Times New Roman" w:cs="Times New Roman"/>
          <w:color w:val="000000"/>
          <w:sz w:val="20"/>
          <w:szCs w:val="20"/>
          <w:lang w:eastAsia="pt-BR"/>
        </w:rPr>
        <w:t xml:space="preserve">               </w:t>
      </w:r>
      <w:r w:rsidRPr="00C8310D">
        <w:rPr>
          <w:rFonts w:ascii="Times New Roman" w:eastAsia="Times New Roman" w:hAnsi="Times New Roman" w:cs="Times New Roman"/>
          <w:b/>
          <w:color w:val="000000"/>
          <w:sz w:val="20"/>
          <w:szCs w:val="20"/>
          <w:lang w:eastAsia="pt-BR"/>
        </w:rPr>
        <w:t>Figura 1</w:t>
      </w:r>
      <w:r w:rsidRPr="00C8310D">
        <w:rPr>
          <w:rFonts w:ascii="Times New Roman" w:eastAsia="Times New Roman" w:hAnsi="Times New Roman" w:cs="Times New Roman"/>
          <w:color w:val="000000"/>
          <w:sz w:val="20"/>
          <w:szCs w:val="20"/>
          <w:lang w:eastAsia="pt-BR"/>
        </w:rPr>
        <w:t xml:space="preserve"> – Ipê amarelo </w:t>
      </w:r>
    </w:p>
    <w:p w14:paraId="58F94AC0"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noProof/>
          <w:color w:val="000000"/>
          <w:sz w:val="24"/>
          <w:szCs w:val="24"/>
          <w:lang w:eastAsia="pt-BR"/>
        </w:rPr>
        <w:drawing>
          <wp:inline distT="0" distB="0" distL="0" distR="0" wp14:anchorId="793FD5EC" wp14:editId="20FEBD11">
            <wp:extent cx="3896406" cy="2410246"/>
            <wp:effectExtent l="0" t="0" r="0" b="0"/>
            <wp:docPr id="1659694819" name="image1.jpg" descr="Planta com flores amarelas&#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Planta com flores amarelas&#10;&#10;Descrição gerada automaticamente"/>
                    <pic:cNvPicPr preferRelativeResize="0"/>
                  </pic:nvPicPr>
                  <pic:blipFill>
                    <a:blip r:embed="rId11"/>
                    <a:srcRect/>
                    <a:stretch>
                      <a:fillRect/>
                    </a:stretch>
                  </pic:blipFill>
                  <pic:spPr>
                    <a:xfrm>
                      <a:off x="0" y="0"/>
                      <a:ext cx="3896406" cy="2410246"/>
                    </a:xfrm>
                    <a:prstGeom prst="rect">
                      <a:avLst/>
                    </a:prstGeom>
                    <a:ln/>
                  </pic:spPr>
                </pic:pic>
              </a:graphicData>
            </a:graphic>
          </wp:inline>
        </w:drawing>
      </w:r>
    </w:p>
    <w:p w14:paraId="6EB59CB6" w14:textId="77777777" w:rsidR="00C8310D" w:rsidRPr="00C8310D" w:rsidRDefault="00000000"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0"/>
          <w:szCs w:val="20"/>
          <w:lang w:eastAsia="pt-BR"/>
        </w:rPr>
      </w:pPr>
      <w:sdt>
        <w:sdtPr>
          <w:rPr>
            <w:rFonts w:ascii="Times New Roman" w:eastAsia="Times New Roman" w:hAnsi="Times New Roman" w:cs="Times New Roman"/>
            <w:sz w:val="24"/>
            <w:szCs w:val="24"/>
            <w:lang w:eastAsia="pt-BR"/>
          </w:rPr>
          <w:tag w:val="goog_rdk_5"/>
          <w:id w:val="-1168399091"/>
        </w:sdtPr>
        <w:sdtContent>
          <w:commentRangeStart w:id="9"/>
        </w:sdtContent>
      </w:sdt>
      <w:r w:rsidR="00C8310D" w:rsidRPr="00C8310D">
        <w:rPr>
          <w:rFonts w:ascii="Times New Roman" w:eastAsia="Times New Roman" w:hAnsi="Times New Roman" w:cs="Times New Roman"/>
          <w:color w:val="000000"/>
          <w:sz w:val="20"/>
          <w:szCs w:val="20"/>
          <w:lang w:eastAsia="pt-BR"/>
        </w:rPr>
        <w:t>Fonte: Freepik.</w:t>
      </w:r>
      <w:commentRangeEnd w:id="9"/>
      <w:r w:rsidR="00C8310D" w:rsidRPr="00C8310D">
        <w:rPr>
          <w:rFonts w:ascii="Times New Roman" w:eastAsia="Times New Roman" w:hAnsi="Times New Roman" w:cs="Times New Roman"/>
          <w:sz w:val="24"/>
          <w:szCs w:val="24"/>
          <w:lang w:eastAsia="pt-BR"/>
        </w:rPr>
        <w:commentReference w:id="9"/>
      </w:r>
    </w:p>
    <w:p w14:paraId="4849E0B6"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color w:val="000000"/>
          <w:sz w:val="24"/>
          <w:szCs w:val="24"/>
          <w:lang w:eastAsia="pt-BR"/>
        </w:rPr>
        <w:t xml:space="preserve">Lorem ipsum Lorem ipsum Lorem ipsum Lorem ipsum Lorem ipsum Lorem ipsum Lorem ipsum Lorem ipsum Lorem ipsum Lorem ipsum Lorem ipsum Lorem ipsum Lorem </w:t>
      </w:r>
      <w:r w:rsidRPr="00C8310D">
        <w:rPr>
          <w:rFonts w:ascii="Times New Roman" w:eastAsia="Times New Roman" w:hAnsi="Times New Roman" w:cs="Times New Roman"/>
          <w:color w:val="000000"/>
          <w:sz w:val="24"/>
          <w:szCs w:val="24"/>
          <w:lang w:eastAsia="pt-BR"/>
        </w:rPr>
        <w:lastRenderedPageBreak/>
        <w:t>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553E83DA"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p>
    <w:p w14:paraId="5A5524F3" w14:textId="77777777" w:rsidR="00C8310D" w:rsidRPr="00C8310D" w:rsidRDefault="00C8310D" w:rsidP="00C8310D">
      <w:pPr>
        <w:keepNext/>
        <w:keepLines/>
        <w:numPr>
          <w:ilvl w:val="3"/>
          <w:numId w:val="9"/>
        </w:numPr>
        <w:spacing w:after="0" w:line="240" w:lineRule="auto"/>
        <w:ind w:left="737" w:hanging="737"/>
        <w:outlineLvl w:val="3"/>
        <w:rPr>
          <w:rFonts w:ascii="Times New Roman" w:eastAsia="Times New Roman" w:hAnsi="Times New Roman" w:cs="Times New Roman"/>
          <w:i/>
          <w:iCs/>
          <w:sz w:val="24"/>
          <w:szCs w:val="24"/>
          <w:lang w:eastAsia="pt-BR"/>
        </w:rPr>
      </w:pPr>
      <w:r w:rsidRPr="00C8310D">
        <w:rPr>
          <w:rFonts w:ascii="Times New Roman" w:eastAsia="Times New Roman" w:hAnsi="Times New Roman" w:cs="Times New Roman"/>
          <w:i/>
          <w:iCs/>
          <w:sz w:val="24"/>
          <w:szCs w:val="24"/>
          <w:lang w:eastAsia="pt-BR"/>
        </w:rPr>
        <w:t>Título Seção</w:t>
      </w:r>
    </w:p>
    <w:p w14:paraId="0F77678E"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p>
    <w:p w14:paraId="72CC6DED"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color w:val="000000"/>
          <w:sz w:val="24"/>
          <w:szCs w:val="24"/>
          <w:lang w:eastAsia="pt-BR"/>
        </w:rPr>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27A217E8"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p>
    <w:p w14:paraId="107BEE09"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p>
    <w:p w14:paraId="7D677F12" w14:textId="77777777" w:rsidR="00C8310D" w:rsidRPr="00C8310D" w:rsidRDefault="00C8310D" w:rsidP="00C8310D">
      <w:pPr>
        <w:keepNext/>
        <w:numPr>
          <w:ilvl w:val="0"/>
          <w:numId w:val="10"/>
        </w:numPr>
        <w:spacing w:after="0" w:line="360" w:lineRule="auto"/>
        <w:ind w:left="851" w:hanging="851"/>
        <w:outlineLvl w:val="0"/>
        <w:rPr>
          <w:rFonts w:ascii="Times New Roman" w:eastAsia="Times New Roman" w:hAnsi="Times New Roman" w:cs="Times New Roman"/>
          <w:b/>
          <w:bCs/>
          <w:caps/>
          <w:kern w:val="32"/>
          <w:sz w:val="24"/>
          <w:szCs w:val="32"/>
          <w:lang w:eastAsia="pt-BR"/>
        </w:rPr>
      </w:pPr>
      <w:bookmarkStart w:id="10" w:name="_heading=h.2et92p0" w:colFirst="0" w:colLast="0"/>
      <w:bookmarkEnd w:id="10"/>
      <w:r w:rsidRPr="00C8310D">
        <w:rPr>
          <w:rFonts w:ascii="Times New Roman" w:eastAsia="Times New Roman" w:hAnsi="Times New Roman" w:cs="Times New Roman"/>
          <w:b/>
          <w:bCs/>
          <w:caps/>
          <w:kern w:val="32"/>
          <w:sz w:val="24"/>
          <w:szCs w:val="32"/>
          <w:lang w:eastAsia="pt-BR"/>
        </w:rPr>
        <w:t xml:space="preserve"> CONSIDERAÇÕES FINAIS </w:t>
      </w:r>
    </w:p>
    <w:p w14:paraId="0682D166"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p>
    <w:p w14:paraId="63A7F345"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r w:rsidRPr="00C8310D">
        <w:rPr>
          <w:rFonts w:ascii="Times New Roman" w:eastAsia="Times New Roman" w:hAnsi="Times New Roman" w:cs="Times New Roman"/>
          <w:i/>
          <w:color w:val="000000"/>
          <w:sz w:val="24"/>
          <w:szCs w:val="24"/>
          <w:lang w:eastAsia="pt-BR"/>
        </w:rPr>
        <w:t>Lorem ipsum Lorem ipsum Lorem ipsum Lorem ipsum Lorem ipsum Lorem ipsum Lorem ipsum Lorem ipsum Lorem</w:t>
      </w:r>
      <w:r w:rsidRPr="00C8310D">
        <w:rPr>
          <w:rFonts w:ascii="Times New Roman" w:eastAsia="Times New Roman" w:hAnsi="Times New Roman" w:cs="Times New Roman"/>
          <w:color w:val="000000"/>
          <w:sz w:val="24"/>
          <w:szCs w:val="24"/>
          <w:lang w:eastAsia="pt-BR"/>
        </w:rPr>
        <w:t xml:space="preserve">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3D2C8744"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p>
    <w:p w14:paraId="704E1670" w14:textId="77777777" w:rsidR="00C8310D" w:rsidRPr="00C8310D" w:rsidRDefault="00C8310D" w:rsidP="00C831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eastAsia="pt-BR"/>
        </w:rPr>
      </w:pPr>
    </w:p>
    <w:p w14:paraId="7EBFC59D" w14:textId="77777777" w:rsidR="00C8310D" w:rsidRPr="00C8310D" w:rsidRDefault="00C8310D" w:rsidP="00C8310D">
      <w:pPr>
        <w:keepNext/>
        <w:tabs>
          <w:tab w:val="num" w:pos="720"/>
        </w:tabs>
        <w:spacing w:after="0" w:line="360" w:lineRule="auto"/>
        <w:ind w:left="720" w:hanging="720"/>
        <w:outlineLvl w:val="0"/>
        <w:rPr>
          <w:rFonts w:ascii="Times New Roman" w:eastAsia="Times New Roman" w:hAnsi="Times New Roman" w:cs="Times New Roman"/>
          <w:b/>
          <w:bCs/>
          <w:caps/>
          <w:kern w:val="32"/>
          <w:sz w:val="24"/>
          <w:szCs w:val="32"/>
          <w:lang w:eastAsia="pt-BR"/>
        </w:rPr>
      </w:pPr>
      <w:bookmarkStart w:id="11" w:name="_heading=h.tyjcwt" w:colFirst="0" w:colLast="0"/>
      <w:bookmarkEnd w:id="11"/>
      <w:r w:rsidRPr="00C8310D">
        <w:rPr>
          <w:rFonts w:ascii="Times New Roman" w:eastAsia="Times New Roman" w:hAnsi="Times New Roman" w:cs="Times New Roman"/>
          <w:b/>
          <w:bCs/>
          <w:caps/>
          <w:kern w:val="32"/>
          <w:sz w:val="24"/>
          <w:szCs w:val="32"/>
          <w:lang w:eastAsia="pt-BR"/>
        </w:rPr>
        <w:t>REFERÊNCIAS</w:t>
      </w:r>
    </w:p>
    <w:p w14:paraId="1E0D0CDA" w14:textId="77777777" w:rsidR="00C8310D" w:rsidRPr="00C8310D" w:rsidRDefault="00C8310D" w:rsidP="00C8310D">
      <w:pPr>
        <w:spacing w:after="0" w:line="240" w:lineRule="auto"/>
        <w:jc w:val="both"/>
        <w:rPr>
          <w:rFonts w:ascii="Times New Roman" w:eastAsia="Times New Roman" w:hAnsi="Times New Roman" w:cs="Times New Roman"/>
          <w:b/>
          <w:sz w:val="24"/>
          <w:szCs w:val="24"/>
          <w:lang w:eastAsia="pt-BR"/>
        </w:rPr>
      </w:pPr>
    </w:p>
    <w:p w14:paraId="75B2C190" w14:textId="77777777" w:rsidR="00C8310D" w:rsidRPr="00C8310D" w:rsidRDefault="00C8310D" w:rsidP="00C8310D">
      <w:pPr>
        <w:spacing w:after="0" w:line="240" w:lineRule="auto"/>
        <w:jc w:val="both"/>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As referências devem vir listadas logo após as Considerações Finais, em espaçamento simples, alinhadas à esquerda, com títulos destacados em negrito e separadas entre si por um espaço simples.</w:t>
      </w:r>
    </w:p>
    <w:p w14:paraId="65B89E42" w14:textId="77777777" w:rsidR="00C8310D" w:rsidRPr="00C8310D" w:rsidRDefault="00C8310D" w:rsidP="00C8310D">
      <w:pPr>
        <w:spacing w:after="0" w:line="240" w:lineRule="auto"/>
        <w:jc w:val="both"/>
        <w:rPr>
          <w:rFonts w:ascii="Times New Roman" w:eastAsia="Times New Roman" w:hAnsi="Times New Roman" w:cs="Times New Roman"/>
          <w:sz w:val="24"/>
          <w:szCs w:val="24"/>
          <w:lang w:eastAsia="pt-BR"/>
        </w:rPr>
      </w:pPr>
    </w:p>
    <w:p w14:paraId="769C2802" w14:textId="77777777" w:rsidR="00C8310D" w:rsidRPr="00C8310D" w:rsidRDefault="00C8310D" w:rsidP="00C8310D">
      <w:pPr>
        <w:spacing w:after="0" w:line="240" w:lineRule="auto"/>
        <w:jc w:val="both"/>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Quanto à formatação, orientamos que ela seja feita de acordo com a norma da ABNT NBR 6023-2018, contendo no mínimo os elementos essenciais.</w:t>
      </w:r>
    </w:p>
    <w:p w14:paraId="5FB7D35B" w14:textId="77777777" w:rsidR="00C8310D" w:rsidRPr="00C8310D" w:rsidRDefault="00C8310D" w:rsidP="00C8310D">
      <w:pPr>
        <w:spacing w:after="0" w:line="240" w:lineRule="auto"/>
        <w:jc w:val="both"/>
        <w:rPr>
          <w:rFonts w:ascii="Times New Roman" w:eastAsia="Times New Roman" w:hAnsi="Times New Roman" w:cs="Times New Roman"/>
          <w:b/>
          <w:sz w:val="24"/>
          <w:szCs w:val="24"/>
          <w:lang w:eastAsia="pt-BR"/>
        </w:rPr>
      </w:pPr>
      <w:r w:rsidRPr="00C8310D">
        <w:rPr>
          <w:rFonts w:ascii="Times New Roman" w:eastAsia="Times New Roman" w:hAnsi="Times New Roman" w:cs="Times New Roman"/>
          <w:b/>
          <w:sz w:val="24"/>
          <w:szCs w:val="24"/>
          <w:lang w:eastAsia="pt-BR"/>
        </w:rPr>
        <w:lastRenderedPageBreak/>
        <w:t>Exemplos de Referências</w:t>
      </w:r>
    </w:p>
    <w:p w14:paraId="2A342300" w14:textId="77777777" w:rsidR="00C8310D" w:rsidRPr="00C8310D" w:rsidRDefault="00C8310D" w:rsidP="00C8310D">
      <w:pPr>
        <w:spacing w:after="0" w:line="240" w:lineRule="auto"/>
        <w:jc w:val="both"/>
        <w:rPr>
          <w:rFonts w:ascii="Times New Roman" w:eastAsia="Times New Roman" w:hAnsi="Times New Roman" w:cs="Times New Roman"/>
          <w:color w:val="FF0000"/>
          <w:sz w:val="24"/>
          <w:szCs w:val="24"/>
          <w:lang w:eastAsia="pt-BR"/>
        </w:rPr>
      </w:pPr>
    </w:p>
    <w:p w14:paraId="2D2F81C8"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p>
    <w:p w14:paraId="129293C6"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BARBOSA, P. M. da S.; DUPIM, L. C.; PERALTA, P. P. Marcas e indicações geográficas:</w:t>
      </w:r>
    </w:p>
    <w:p w14:paraId="1C3BDCA9"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 xml:space="preserve">conflitos de registrabilidade nos 20 anos da Lei de Propriedade Industrial (LPI). In: LOCATELLI, L. </w:t>
      </w:r>
      <w:r w:rsidRPr="00C8310D">
        <w:rPr>
          <w:rFonts w:ascii="Times New Roman" w:eastAsia="Times New Roman" w:hAnsi="Times New Roman" w:cs="Times New Roman"/>
          <w:b/>
          <w:sz w:val="24"/>
          <w:szCs w:val="24"/>
          <w:lang w:eastAsia="pt-BR"/>
        </w:rPr>
        <w:t>Indicações geográficas:</w:t>
      </w:r>
      <w:r w:rsidRPr="00C8310D">
        <w:rPr>
          <w:rFonts w:ascii="Times New Roman" w:eastAsia="Times New Roman" w:hAnsi="Times New Roman" w:cs="Times New Roman"/>
          <w:sz w:val="24"/>
          <w:szCs w:val="24"/>
          <w:lang w:eastAsia="pt-BR"/>
        </w:rPr>
        <w:t xml:space="preserve"> desafios e perspectivas nos</w:t>
      </w:r>
    </w:p>
    <w:p w14:paraId="3F8D0F0B"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20 anos da Lei de Propriedade Industrial. Rio de Janeiro: Lumen Juris, 2016.</w:t>
      </w:r>
    </w:p>
    <w:p w14:paraId="2186F60F"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p>
    <w:p w14:paraId="519A67DA"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 xml:space="preserve">BRASIL. [Constituição (1988)]. </w:t>
      </w:r>
      <w:r w:rsidRPr="00C8310D">
        <w:rPr>
          <w:rFonts w:ascii="Times New Roman" w:eastAsia="Times New Roman" w:hAnsi="Times New Roman" w:cs="Times New Roman"/>
          <w:b/>
          <w:sz w:val="24"/>
          <w:szCs w:val="24"/>
          <w:lang w:eastAsia="pt-BR"/>
        </w:rPr>
        <w:t>Constituição da República Federativa do Brasil de 1988.</w:t>
      </w:r>
      <w:r w:rsidRPr="00C8310D">
        <w:rPr>
          <w:rFonts w:ascii="Times New Roman" w:eastAsia="Times New Roman" w:hAnsi="Times New Roman" w:cs="Times New Roman"/>
          <w:sz w:val="24"/>
          <w:szCs w:val="24"/>
          <w:lang w:eastAsia="pt-BR"/>
        </w:rPr>
        <w:t xml:space="preserve"> Brasília, DF: Presidência da República, [2024]. Disponível em: https://www.planalto.gov.br/ccivil_03/constituicao/constituicao.htm. Acesso em: 4 mar. 2024.</w:t>
      </w:r>
    </w:p>
    <w:p w14:paraId="2B8EFE33"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p>
    <w:p w14:paraId="27BAA280"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 xml:space="preserve">BRASIL. </w:t>
      </w:r>
      <w:r w:rsidRPr="00C8310D">
        <w:rPr>
          <w:rFonts w:ascii="Times New Roman" w:eastAsia="Times New Roman" w:hAnsi="Times New Roman" w:cs="Times New Roman"/>
          <w:b/>
          <w:sz w:val="24"/>
          <w:szCs w:val="24"/>
          <w:lang w:eastAsia="pt-BR"/>
        </w:rPr>
        <w:t>Decreto-lei n.º 200, de 25 de fevereiro de 1967.</w:t>
      </w:r>
      <w:r w:rsidRPr="00C8310D">
        <w:rPr>
          <w:rFonts w:ascii="Times New Roman" w:eastAsia="Times New Roman" w:hAnsi="Times New Roman" w:cs="Times New Roman"/>
          <w:sz w:val="24"/>
          <w:szCs w:val="24"/>
          <w:lang w:eastAsia="pt-BR"/>
        </w:rPr>
        <w:t xml:space="preserve"> Dispõe sobre a organização da Administração Federal, estabelece diretrizes para a Reforma Administrativa e dá outras providências. Brasília, DF: Presidência da República, [1987]. Disponível em: https://www.planalto.gov.br/ccivil_03/decreto-lei/del0200.htm#view. Acesso em: 4 mar. 2024.</w:t>
      </w:r>
    </w:p>
    <w:p w14:paraId="3DF8D647"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p>
    <w:p w14:paraId="0E412A1A"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 xml:space="preserve">FOUCAULT, M. </w:t>
      </w:r>
      <w:r w:rsidRPr="00C8310D">
        <w:rPr>
          <w:rFonts w:ascii="Times New Roman" w:eastAsia="Times New Roman" w:hAnsi="Times New Roman" w:cs="Times New Roman"/>
          <w:b/>
          <w:sz w:val="24"/>
          <w:szCs w:val="24"/>
          <w:lang w:eastAsia="pt-BR"/>
        </w:rPr>
        <w:t>Vigiar e punir:</w:t>
      </w:r>
      <w:r w:rsidRPr="00C8310D">
        <w:rPr>
          <w:rFonts w:ascii="Times New Roman" w:eastAsia="Times New Roman" w:hAnsi="Times New Roman" w:cs="Times New Roman"/>
          <w:sz w:val="24"/>
          <w:szCs w:val="24"/>
          <w:lang w:eastAsia="pt-BR"/>
        </w:rPr>
        <w:t xml:space="preserve"> nascimento da prisão. Tradução: Raquel Ramalhete. 42. ed.</w:t>
      </w:r>
    </w:p>
    <w:p w14:paraId="74F8E5C8"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Petrópolis: Vozes, 2014.</w:t>
      </w:r>
    </w:p>
    <w:p w14:paraId="0B942EA8"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p>
    <w:p w14:paraId="4ECEA664"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 xml:space="preserve">RIO VERDE (GO). </w:t>
      </w:r>
      <w:r w:rsidRPr="00C8310D">
        <w:rPr>
          <w:rFonts w:ascii="Times New Roman" w:eastAsia="Times New Roman" w:hAnsi="Times New Roman" w:cs="Times New Roman"/>
          <w:b/>
          <w:sz w:val="24"/>
          <w:szCs w:val="24"/>
          <w:lang w:eastAsia="pt-BR"/>
        </w:rPr>
        <w:t xml:space="preserve">Lei Municipal n.º 3.109, de 18 de agosto de 1994. </w:t>
      </w:r>
      <w:r w:rsidRPr="00C8310D">
        <w:rPr>
          <w:rFonts w:ascii="Times New Roman" w:eastAsia="Times New Roman" w:hAnsi="Times New Roman" w:cs="Times New Roman"/>
          <w:sz w:val="24"/>
          <w:szCs w:val="24"/>
          <w:lang w:eastAsia="pt-BR"/>
        </w:rPr>
        <w:t>Cria o Fundo Municipal de Proteção e Defesa do Consumidor e dá outras providências. Rio Verde: Gabinete do Prefeito Municipal, 1994.</w:t>
      </w:r>
    </w:p>
    <w:p w14:paraId="68D22F7B"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p>
    <w:p w14:paraId="627463C3"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 xml:space="preserve">RODRIGUES, A. Brasil tinha 544 mil policiais militares, civis e bombeiros em 2020. </w:t>
      </w:r>
      <w:r w:rsidRPr="00C8310D">
        <w:rPr>
          <w:rFonts w:ascii="Times New Roman" w:eastAsia="Times New Roman" w:hAnsi="Times New Roman" w:cs="Times New Roman"/>
          <w:b/>
          <w:sz w:val="24"/>
          <w:szCs w:val="24"/>
          <w:lang w:eastAsia="pt-BR"/>
        </w:rPr>
        <w:t>Agência Brasil</w:t>
      </w:r>
      <w:r w:rsidRPr="00C8310D">
        <w:rPr>
          <w:rFonts w:ascii="Times New Roman" w:eastAsia="Times New Roman" w:hAnsi="Times New Roman" w:cs="Times New Roman"/>
          <w:sz w:val="24"/>
          <w:szCs w:val="24"/>
          <w:lang w:eastAsia="pt-BR"/>
        </w:rPr>
        <w:t>, Brasília, DF, 1 jul. 2022. Disponível em: https://agenciabrasil.ebc.com.br/geral/noticia/2022-07/brasil-tinha-544-mil-policiais-militares-civis-e-bombeiros-em-2020. Acesso em: 23 out. 2023.</w:t>
      </w:r>
    </w:p>
    <w:p w14:paraId="26242721"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p>
    <w:p w14:paraId="53FDD70F"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LIMA, R. M. de; POLI, L. M.; JOSÉ, F. A evolução histórica dos direitos da criança e do adolescente: da insignificância jurídica e social ao reconhecimento de direitos e garantias</w:t>
      </w:r>
    </w:p>
    <w:p w14:paraId="4C302B85"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 xml:space="preserve">fundamentais. </w:t>
      </w:r>
      <w:r w:rsidRPr="00C8310D">
        <w:rPr>
          <w:rFonts w:ascii="Times New Roman" w:eastAsia="Times New Roman" w:hAnsi="Times New Roman" w:cs="Times New Roman"/>
          <w:b/>
          <w:sz w:val="24"/>
          <w:szCs w:val="24"/>
          <w:lang w:eastAsia="pt-BR"/>
        </w:rPr>
        <w:t>Rev. Bras. Polít. Públicas</w:t>
      </w:r>
      <w:r w:rsidRPr="00C8310D">
        <w:rPr>
          <w:rFonts w:ascii="Times New Roman" w:eastAsia="Times New Roman" w:hAnsi="Times New Roman" w:cs="Times New Roman"/>
          <w:sz w:val="24"/>
          <w:szCs w:val="24"/>
          <w:lang w:eastAsia="pt-BR"/>
        </w:rPr>
        <w:t>, Brasília, DF, v. 7, n. 2, p. 313-329, 2017.</w:t>
      </w:r>
    </w:p>
    <w:p w14:paraId="6F027BAF"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p>
    <w:p w14:paraId="4D4FD7C4" w14:textId="77777777" w:rsidR="00C8310D" w:rsidRPr="00C8310D" w:rsidRDefault="00C8310D" w:rsidP="00C8310D">
      <w:pPr>
        <w:spacing w:after="0" w:line="240" w:lineRule="auto"/>
        <w:jc w:val="both"/>
        <w:rPr>
          <w:rFonts w:ascii="Times New Roman" w:eastAsia="Times New Roman" w:hAnsi="Times New Roman" w:cs="Times New Roman"/>
          <w:b/>
          <w:sz w:val="24"/>
          <w:szCs w:val="24"/>
          <w:lang w:eastAsia="pt-BR"/>
        </w:rPr>
      </w:pPr>
      <w:r w:rsidRPr="00C8310D">
        <w:rPr>
          <w:rFonts w:ascii="Times New Roman" w:eastAsia="Times New Roman" w:hAnsi="Times New Roman" w:cs="Times New Roman"/>
          <w:sz w:val="24"/>
          <w:szCs w:val="24"/>
          <w:lang w:eastAsia="pt-BR"/>
        </w:rPr>
        <w:t xml:space="preserve">POLÍCIA CIVIL DO DISTRITO FEDERAL. </w:t>
      </w:r>
      <w:r w:rsidRPr="00C8310D">
        <w:rPr>
          <w:rFonts w:ascii="Times New Roman" w:eastAsia="Times New Roman" w:hAnsi="Times New Roman" w:cs="Times New Roman"/>
          <w:b/>
          <w:sz w:val="24"/>
          <w:szCs w:val="24"/>
          <w:lang w:eastAsia="pt-BR"/>
        </w:rPr>
        <w:t>Manual para uso do</w:t>
      </w:r>
    </w:p>
    <w:p w14:paraId="0B156953" w14:textId="77777777" w:rsidR="00C8310D" w:rsidRPr="00C8310D" w:rsidRDefault="00C8310D" w:rsidP="00C8310D">
      <w:pPr>
        <w:spacing w:after="0" w:line="240" w:lineRule="auto"/>
        <w:jc w:val="both"/>
        <w:rPr>
          <w:rFonts w:ascii="Times New Roman" w:eastAsia="Times New Roman" w:hAnsi="Times New Roman" w:cs="Times New Roman"/>
          <w:b/>
          <w:sz w:val="24"/>
          <w:szCs w:val="24"/>
          <w:lang w:eastAsia="pt-BR"/>
        </w:rPr>
      </w:pPr>
      <w:r w:rsidRPr="00C8310D">
        <w:rPr>
          <w:rFonts w:ascii="Times New Roman" w:eastAsia="Times New Roman" w:hAnsi="Times New Roman" w:cs="Times New Roman"/>
          <w:b/>
          <w:sz w:val="24"/>
          <w:szCs w:val="24"/>
          <w:lang w:eastAsia="pt-BR"/>
        </w:rPr>
        <w:t>protocolo de Polícia Judiciária para depoimento especial de criança e</w:t>
      </w:r>
    </w:p>
    <w:p w14:paraId="4F7656F0" w14:textId="77777777" w:rsidR="00C8310D" w:rsidRPr="00C8310D" w:rsidRDefault="00C8310D" w:rsidP="00C8310D">
      <w:pPr>
        <w:spacing w:after="0" w:line="240" w:lineRule="auto"/>
        <w:jc w:val="both"/>
        <w:rPr>
          <w:rFonts w:ascii="Times New Roman" w:eastAsia="Times New Roman" w:hAnsi="Times New Roman" w:cs="Times New Roman"/>
          <w:sz w:val="24"/>
          <w:szCs w:val="24"/>
          <w:lang w:eastAsia="pt-BR"/>
        </w:rPr>
      </w:pPr>
      <w:r w:rsidRPr="00C8310D">
        <w:rPr>
          <w:rFonts w:ascii="Times New Roman" w:eastAsia="Times New Roman" w:hAnsi="Times New Roman" w:cs="Times New Roman"/>
          <w:b/>
          <w:sz w:val="24"/>
          <w:szCs w:val="24"/>
          <w:lang w:eastAsia="pt-BR"/>
        </w:rPr>
        <w:t>adolescente.</w:t>
      </w:r>
      <w:r w:rsidRPr="00C8310D">
        <w:rPr>
          <w:rFonts w:ascii="Times New Roman" w:eastAsia="Times New Roman" w:hAnsi="Times New Roman" w:cs="Times New Roman"/>
          <w:sz w:val="24"/>
          <w:szCs w:val="24"/>
          <w:lang w:eastAsia="pt-BR"/>
        </w:rPr>
        <w:t xml:space="preserve"> Brasília, DF: PCDF: UnB, 2019. Disponível em: https://www.</w:t>
      </w:r>
    </w:p>
    <w:p w14:paraId="09F22176" w14:textId="77777777" w:rsidR="00C8310D" w:rsidRPr="00C8310D" w:rsidRDefault="00C8310D" w:rsidP="00C8310D">
      <w:pPr>
        <w:spacing w:after="0" w:line="240" w:lineRule="auto"/>
        <w:jc w:val="both"/>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pcdf.df.gov.br/images/documentos/Manual_DPCA_atualizado.pdf. Acesso</w:t>
      </w:r>
    </w:p>
    <w:p w14:paraId="28FA7167" w14:textId="77777777" w:rsidR="00C8310D" w:rsidRPr="00C8310D" w:rsidRDefault="00C8310D" w:rsidP="00C8310D">
      <w:pPr>
        <w:spacing w:after="0" w:line="240" w:lineRule="auto"/>
        <w:jc w:val="both"/>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em: 19 ago. 2023.</w:t>
      </w:r>
    </w:p>
    <w:p w14:paraId="2ADD457A" w14:textId="77777777" w:rsidR="00C8310D" w:rsidRPr="00C8310D" w:rsidRDefault="00C8310D" w:rsidP="00C8310D">
      <w:pPr>
        <w:spacing w:after="0" w:line="240" w:lineRule="auto"/>
        <w:jc w:val="both"/>
        <w:rPr>
          <w:rFonts w:ascii="Times New Roman" w:eastAsia="Times New Roman" w:hAnsi="Times New Roman" w:cs="Times New Roman"/>
          <w:sz w:val="24"/>
          <w:szCs w:val="24"/>
          <w:lang w:eastAsia="pt-BR"/>
        </w:rPr>
      </w:pPr>
    </w:p>
    <w:p w14:paraId="05BF109F" w14:textId="77777777" w:rsidR="00C8310D" w:rsidRPr="00C8310D" w:rsidRDefault="00000000" w:rsidP="00C8310D">
      <w:pPr>
        <w:spacing w:after="0" w:line="240" w:lineRule="auto"/>
        <w:rPr>
          <w:rFonts w:ascii="Times New Roman" w:eastAsia="Times New Roman" w:hAnsi="Times New Roman" w:cs="Times New Roman"/>
          <w:sz w:val="24"/>
          <w:szCs w:val="24"/>
          <w:lang w:eastAsia="pt-BR"/>
        </w:rPr>
      </w:pPr>
      <w:sdt>
        <w:sdtPr>
          <w:rPr>
            <w:rFonts w:ascii="Times New Roman" w:eastAsia="Times New Roman" w:hAnsi="Times New Roman" w:cs="Times New Roman"/>
            <w:sz w:val="24"/>
            <w:szCs w:val="24"/>
            <w:lang w:eastAsia="pt-BR"/>
          </w:rPr>
          <w:tag w:val="goog_rdk_6"/>
          <w:id w:val="376437123"/>
        </w:sdtPr>
        <w:sdtContent>
          <w:commentRangeStart w:id="12"/>
        </w:sdtContent>
      </w:sdt>
      <w:r w:rsidR="00C8310D" w:rsidRPr="00C8310D">
        <w:rPr>
          <w:rFonts w:ascii="Times New Roman" w:eastAsia="Times New Roman" w:hAnsi="Times New Roman" w:cs="Times New Roman"/>
          <w:sz w:val="24"/>
          <w:szCs w:val="24"/>
          <w:lang w:eastAsia="pt-BR"/>
        </w:rPr>
        <w:t xml:space="preserve">SALVAGNI, J.; SILVA, M. G. da; VERONESE, M. V.; AVILA, R. I. </w:t>
      </w:r>
      <w:commentRangeEnd w:id="12"/>
      <w:r w:rsidR="00C8310D" w:rsidRPr="00C8310D">
        <w:rPr>
          <w:rFonts w:ascii="Times New Roman" w:eastAsia="Times New Roman" w:hAnsi="Times New Roman" w:cs="Times New Roman"/>
          <w:sz w:val="24"/>
          <w:szCs w:val="24"/>
          <w:lang w:eastAsia="pt-BR"/>
        </w:rPr>
        <w:commentReference w:id="12"/>
      </w:r>
      <w:r w:rsidR="00C8310D" w:rsidRPr="00C8310D">
        <w:rPr>
          <w:rFonts w:ascii="Times New Roman" w:eastAsia="Times New Roman" w:hAnsi="Times New Roman" w:cs="Times New Roman"/>
          <w:sz w:val="24"/>
          <w:szCs w:val="24"/>
          <w:lang w:eastAsia="pt-BR"/>
        </w:rPr>
        <w:t xml:space="preserve">A ascensão chinesa e a nova rota da seda: mudanças globais, novas hegemonias. </w:t>
      </w:r>
      <w:r w:rsidR="00C8310D" w:rsidRPr="00C8310D">
        <w:rPr>
          <w:rFonts w:ascii="Times New Roman" w:eastAsia="Times New Roman" w:hAnsi="Times New Roman" w:cs="Times New Roman"/>
          <w:b/>
          <w:sz w:val="24"/>
          <w:szCs w:val="24"/>
          <w:lang w:eastAsia="pt-BR"/>
        </w:rPr>
        <w:t>Revista Sociedade e Estado</w:t>
      </w:r>
      <w:r w:rsidR="00C8310D" w:rsidRPr="00C8310D">
        <w:rPr>
          <w:rFonts w:ascii="Times New Roman" w:eastAsia="Times New Roman" w:hAnsi="Times New Roman" w:cs="Times New Roman"/>
          <w:sz w:val="24"/>
          <w:szCs w:val="24"/>
          <w:lang w:eastAsia="pt-BR"/>
        </w:rPr>
        <w:t>, Brasília, DF, v. 37, n. 2, 2022.</w:t>
      </w:r>
    </w:p>
    <w:p w14:paraId="0DED5930"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p>
    <w:p w14:paraId="65834D78" w14:textId="77777777" w:rsidR="00C8310D" w:rsidRPr="00C8310D" w:rsidRDefault="00C8310D" w:rsidP="00C8310D">
      <w:pPr>
        <w:spacing w:after="0" w:line="240" w:lineRule="auto"/>
        <w:rPr>
          <w:rFonts w:ascii="Times New Roman" w:eastAsia="Times New Roman" w:hAnsi="Times New Roman" w:cs="Times New Roman"/>
          <w:sz w:val="24"/>
          <w:szCs w:val="24"/>
          <w:lang w:eastAsia="pt-BR"/>
        </w:rPr>
      </w:pPr>
      <w:r w:rsidRPr="00C8310D">
        <w:rPr>
          <w:rFonts w:ascii="Times New Roman" w:eastAsia="Times New Roman" w:hAnsi="Times New Roman" w:cs="Times New Roman"/>
          <w:sz w:val="24"/>
          <w:szCs w:val="24"/>
          <w:lang w:eastAsia="pt-BR"/>
        </w:rPr>
        <w:t xml:space="preserve">SERPA, S. de V. </w:t>
      </w:r>
      <w:r w:rsidRPr="00C8310D">
        <w:rPr>
          <w:rFonts w:ascii="Times New Roman" w:eastAsia="Times New Roman" w:hAnsi="Times New Roman" w:cs="Times New Roman"/>
          <w:b/>
          <w:sz w:val="24"/>
          <w:szCs w:val="24"/>
          <w:lang w:eastAsia="pt-BR"/>
        </w:rPr>
        <w:t>Uma análise econômica do contencioso tributário brasileiro.</w:t>
      </w:r>
      <w:r w:rsidRPr="00C8310D">
        <w:rPr>
          <w:rFonts w:ascii="Times New Roman" w:eastAsia="Times New Roman" w:hAnsi="Times New Roman" w:cs="Times New Roman"/>
          <w:sz w:val="24"/>
          <w:szCs w:val="24"/>
          <w:lang w:eastAsia="pt-BR"/>
        </w:rPr>
        <w:t xml:space="preserve"> 2021. Dissertação (Mestrado em Economia do Setor Público) — Universidade de Brasília, Faculdade de Economia, Administração e Contabilidade, Brasília, 2021. Disponível em: https://repositorio.unb.br/bitstream/10482/42310/1/2021_SandrodeVargasSerpa.pdf. Acesso em: 22 out. 2022.</w:t>
      </w:r>
    </w:p>
    <w:p w14:paraId="227E5265" w14:textId="77777777" w:rsidR="00290E90" w:rsidRDefault="00290E90" w:rsidP="00290E90">
      <w:pPr>
        <w:spacing w:after="480"/>
        <w:ind w:left="426" w:hanging="426"/>
        <w:jc w:val="center"/>
        <w:rPr>
          <w:rFonts w:ascii="Times New Roman" w:hAnsi="Times New Roman" w:cs="Times New Roman"/>
          <w:b/>
          <w:bCs/>
          <w:sz w:val="28"/>
          <w:szCs w:val="28"/>
        </w:rPr>
      </w:pPr>
    </w:p>
    <w:sectPr w:rsidR="00290E90" w:rsidSect="00290E90">
      <w:pgSz w:w="11906" w:h="16838"/>
      <w:pgMar w:top="1701"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ditora UniRV" w:date="2024-08-15T18:44:00Z" w:initials="">
    <w:p w14:paraId="67A7F23E" w14:textId="77777777" w:rsidR="00C8310D" w:rsidRDefault="00C8310D" w:rsidP="00C8310D">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As notas de rodapé devem seguir tamanho 10, justificado, recuo 0 cm (direita/esquerda), recuo especial 0,25 cm (deslocamento), espaçamento 0 pt (antes/depois), espaçamento entre linhas simples.</w:t>
      </w:r>
    </w:p>
  </w:comment>
  <w:comment w:id="2" w:author="Editora UniRV" w:date="2024-08-15T18:41:00Z" w:initials="">
    <w:p w14:paraId="31050FCA" w14:textId="77777777" w:rsidR="00C8310D" w:rsidRDefault="00C8310D" w:rsidP="00C8310D">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O resumo e o abstract devem conter até 250 palavras, sem recuo na primeira linha e com espaçamento simples.</w:t>
      </w:r>
    </w:p>
  </w:comment>
  <w:comment w:id="3" w:author="Editora UniRV" w:date="2024-08-15T18:43:00Z" w:initials="">
    <w:p w14:paraId="2A3B7500" w14:textId="77777777" w:rsidR="00C8310D" w:rsidRDefault="00C8310D" w:rsidP="00C8310D">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As palavras-chave do resumo e do abstract devem ser entre 3 e 5.</w:t>
      </w:r>
    </w:p>
  </w:comment>
  <w:comment w:id="6" w:author="Editora UniRV" w:date="2024-08-15T18:42:00Z" w:initials="">
    <w:p w14:paraId="460458D1" w14:textId="77777777" w:rsidR="00C8310D" w:rsidRDefault="00C8310D" w:rsidP="00C8310D">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Atenção: observe se as referências mencionadas nas citações (diretas e indiretas) constam na seção específica (lista de Referências ao fim do trabalho).</w:t>
      </w:r>
    </w:p>
  </w:comment>
  <w:comment w:id="7" w:author="Editora UniRV" w:date="2024-08-15T18:42:00Z" w:initials="">
    <w:p w14:paraId="2FD01F45" w14:textId="77777777" w:rsidR="00C8310D" w:rsidRDefault="00C8310D" w:rsidP="00C8310D">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Atenção: É vedado iniciar ou terminar uma seção com citação direta, sendo obrigatório incluir um texto em forma de parágrafo para introduzir ou finalizar as seções.</w:t>
      </w:r>
    </w:p>
  </w:comment>
  <w:comment w:id="9" w:author="Editora UniRV" w:date="2024-08-15T18:44:00Z" w:initials="">
    <w:p w14:paraId="5E4C6FA2" w14:textId="77777777" w:rsidR="00C8310D" w:rsidRDefault="00C8310D" w:rsidP="00C8310D">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As imagens devem conter legenda e fonte, com tamanho 10 e espaçamento simples. As legendas inseridas devem ser nomeadas de acordo com o tipo da imagem (quadro, tabela, figura etc.). As imagens devem constar de indicação apurada da fonte, com nome do fotógrafo e ano ou link do site de que elas foram retiradas. Neste último caso, será necessária uma verificação por parte do autor quanto às restrições e/ou direito de uso da imagem.</w:t>
      </w:r>
    </w:p>
  </w:comment>
  <w:comment w:id="12" w:author="Editora UniRV" w:date="2024-09-23T12:36:00Z" w:initials="">
    <w:p w14:paraId="35638453" w14:textId="77777777" w:rsidR="00C8310D" w:rsidRDefault="00C8310D" w:rsidP="00C8310D">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Na referência a obras com quatro autores ou mais, deve-se mencionar os sobrenomes de todos os autores. Para essas mesmas referências, citadas no corpo do texto do artigo, é permitido mencionar apenas o primeiro autor seguido da expressão et al. Ex.: De acordo com Salvagni et al. (2022), a nova....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A7F23E" w15:done="0"/>
  <w15:commentEx w15:paraId="31050FCA" w15:done="0"/>
  <w15:commentEx w15:paraId="2A3B7500" w15:done="0"/>
  <w15:commentEx w15:paraId="460458D1" w15:done="0"/>
  <w15:commentEx w15:paraId="2FD01F45" w15:done="0"/>
  <w15:commentEx w15:paraId="5E4C6FA2" w15:done="0"/>
  <w15:commentEx w15:paraId="356384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A7F23E" w16cid:durableId="00000065"/>
  <w16cid:commentId w16cid:paraId="31050FCA" w16cid:durableId="00000067"/>
  <w16cid:commentId w16cid:paraId="2A3B7500" w16cid:durableId="00000066"/>
  <w16cid:commentId w16cid:paraId="460458D1" w16cid:durableId="0000006A"/>
  <w16cid:commentId w16cid:paraId="2FD01F45" w16cid:durableId="00000069"/>
  <w16cid:commentId w16cid:paraId="5E4C6FA2" w16cid:durableId="0000006B"/>
  <w16cid:commentId w16cid:paraId="35638453" w16cid:durableId="000000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00F87" w14:textId="77777777" w:rsidR="00C375FA" w:rsidRDefault="00C375FA" w:rsidP="00290E90">
      <w:pPr>
        <w:spacing w:after="0" w:line="240" w:lineRule="auto"/>
      </w:pPr>
      <w:r>
        <w:separator/>
      </w:r>
    </w:p>
  </w:endnote>
  <w:endnote w:type="continuationSeparator" w:id="0">
    <w:p w14:paraId="74EE2ABC" w14:textId="77777777" w:rsidR="00C375FA" w:rsidRDefault="00C375FA" w:rsidP="00290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B7D14" w14:textId="77777777" w:rsidR="00C375FA" w:rsidRDefault="00C375FA" w:rsidP="00290E90">
      <w:pPr>
        <w:spacing w:after="0" w:line="240" w:lineRule="auto"/>
      </w:pPr>
      <w:r>
        <w:separator/>
      </w:r>
    </w:p>
  </w:footnote>
  <w:footnote w:type="continuationSeparator" w:id="0">
    <w:p w14:paraId="59B7E0CA" w14:textId="77777777" w:rsidR="00C375FA" w:rsidRDefault="00C375FA" w:rsidP="00290E90">
      <w:pPr>
        <w:spacing w:after="0" w:line="240" w:lineRule="auto"/>
      </w:pPr>
      <w:r>
        <w:continuationSeparator/>
      </w:r>
    </w:p>
  </w:footnote>
  <w:footnote w:id="1">
    <w:p w14:paraId="0C41B246" w14:textId="77777777" w:rsidR="00290E90" w:rsidRDefault="00290E90" w:rsidP="00290E90">
      <w:pPr>
        <w:pStyle w:val="NOTAS"/>
      </w:pPr>
      <w:r>
        <w:rPr>
          <w:rStyle w:val="Refdenotaderodap"/>
        </w:rPr>
        <w:footnoteRef/>
      </w:r>
      <w:r>
        <w:t xml:space="preserve"> Atenção! Com exceção das regras de redação e formatação específicas da Editora da UniRV, dispostas em seus manuais específicos, as publicações da UniRV têm como referências as normas da Associação Brasileira de Normas Técnicas (ABNT).</w:t>
      </w:r>
    </w:p>
    <w:p w14:paraId="4F60DA9B" w14:textId="77777777" w:rsidR="00290E90" w:rsidRDefault="00290E90" w:rsidP="00290E90">
      <w:pPr>
        <w:pStyle w:val="Textodenotaderodap"/>
      </w:pPr>
    </w:p>
  </w:footnote>
  <w:footnote w:id="2">
    <w:p w14:paraId="45D84243" w14:textId="77777777" w:rsidR="00C8310D" w:rsidRPr="00C8310D" w:rsidRDefault="00C8310D" w:rsidP="00C8310D">
      <w:pPr>
        <w:pBdr>
          <w:top w:val="nil"/>
          <w:left w:val="nil"/>
          <w:bottom w:val="nil"/>
          <w:right w:val="nil"/>
          <w:between w:val="nil"/>
        </w:pBdr>
        <w:spacing w:after="0" w:line="240" w:lineRule="auto"/>
        <w:ind w:left="142" w:hanging="142"/>
        <w:jc w:val="both"/>
        <w:rPr>
          <w:rFonts w:ascii="Times New Roman" w:hAnsi="Times New Roman" w:cs="Times New Roman"/>
          <w:color w:val="000000"/>
          <w:sz w:val="20"/>
          <w:szCs w:val="20"/>
        </w:rPr>
      </w:pPr>
      <w:r w:rsidRPr="00C8310D">
        <w:rPr>
          <w:rFonts w:ascii="Times New Roman" w:hAnsi="Times New Roman" w:cs="Times New Roman"/>
          <w:vertAlign w:val="superscript"/>
        </w:rPr>
        <w:footnoteRef/>
      </w:r>
      <w:r w:rsidRPr="00C8310D">
        <w:rPr>
          <w:rFonts w:ascii="Times New Roman" w:hAnsi="Times New Roman" w:cs="Times New Roman"/>
          <w:color w:val="000000"/>
          <w:sz w:val="20"/>
          <w:szCs w:val="20"/>
        </w:rPr>
        <w:t xml:space="preserve"> Nome completo, titulação máxima, vínculo institucional, atividade profissional atual, subvenções recebidas (se houver), apoios e financiamentos (se houver), e-mail de contato.</w:t>
      </w:r>
    </w:p>
  </w:footnote>
  <w:footnote w:id="3">
    <w:p w14:paraId="1472E394" w14:textId="77777777" w:rsidR="00C8310D" w:rsidRPr="00C8310D" w:rsidRDefault="00C8310D" w:rsidP="00C8310D">
      <w:pPr>
        <w:pBdr>
          <w:top w:val="nil"/>
          <w:left w:val="nil"/>
          <w:bottom w:val="nil"/>
          <w:right w:val="nil"/>
          <w:between w:val="nil"/>
        </w:pBdr>
        <w:spacing w:after="0" w:line="240" w:lineRule="auto"/>
        <w:ind w:left="142" w:hanging="142"/>
        <w:jc w:val="both"/>
        <w:rPr>
          <w:rFonts w:ascii="Times New Roman" w:hAnsi="Times New Roman" w:cs="Times New Roman"/>
          <w:color w:val="000000"/>
          <w:sz w:val="20"/>
          <w:szCs w:val="20"/>
        </w:rPr>
      </w:pPr>
      <w:r w:rsidRPr="00C8310D">
        <w:rPr>
          <w:rFonts w:ascii="Times New Roman" w:hAnsi="Times New Roman" w:cs="Times New Roman"/>
          <w:vertAlign w:val="superscript"/>
        </w:rPr>
        <w:footnoteRef/>
      </w:r>
      <w:r w:rsidRPr="00C8310D">
        <w:rPr>
          <w:rFonts w:ascii="Times New Roman" w:hAnsi="Times New Roman" w:cs="Times New Roman"/>
          <w:color w:val="000000"/>
          <w:sz w:val="20"/>
          <w:szCs w:val="20"/>
        </w:rPr>
        <w:t xml:space="preserve"> Nome completo, titulação máxima, vínculo institucional, atividade profissional atual, subvenções recebidas (se houver), apoios e financiamentos (se houver), e-mail de contato.</w:t>
      </w:r>
    </w:p>
  </w:footnote>
  <w:footnote w:id="4">
    <w:p w14:paraId="16915313" w14:textId="77777777" w:rsidR="00C8310D" w:rsidRPr="00C8310D" w:rsidRDefault="00C8310D" w:rsidP="00C8310D">
      <w:pPr>
        <w:pBdr>
          <w:top w:val="nil"/>
          <w:left w:val="nil"/>
          <w:bottom w:val="nil"/>
          <w:right w:val="nil"/>
          <w:between w:val="nil"/>
        </w:pBdr>
        <w:spacing w:after="0" w:line="240" w:lineRule="auto"/>
        <w:ind w:left="142" w:hanging="142"/>
        <w:jc w:val="both"/>
        <w:rPr>
          <w:rFonts w:ascii="Times New Roman" w:hAnsi="Times New Roman" w:cs="Times New Roman"/>
          <w:color w:val="000000"/>
          <w:sz w:val="20"/>
          <w:szCs w:val="20"/>
        </w:rPr>
      </w:pPr>
      <w:r w:rsidRPr="00C8310D">
        <w:rPr>
          <w:rFonts w:ascii="Times New Roman" w:hAnsi="Times New Roman" w:cs="Times New Roman"/>
          <w:vertAlign w:val="superscript"/>
        </w:rPr>
        <w:footnoteRef/>
      </w:r>
      <w:r w:rsidRPr="00C8310D">
        <w:rPr>
          <w:rFonts w:ascii="Times New Roman" w:hAnsi="Times New Roman" w:cs="Times New Roman"/>
          <w:color w:val="000000"/>
          <w:sz w:val="20"/>
          <w:szCs w:val="20"/>
        </w:rPr>
        <w:t xml:space="preserve"> Nome completo, titulação máxima, vínculo institucional, atividade profissional atual, subvenções recebidas (se houver), apoios e financiamentos (se houver), e-mail de contato.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5A09"/>
    <w:multiLevelType w:val="multilevel"/>
    <w:tmpl w:val="C9AA29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14343E"/>
    <w:multiLevelType w:val="multilevel"/>
    <w:tmpl w:val="B9928BD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1756C45"/>
    <w:multiLevelType w:val="multilevel"/>
    <w:tmpl w:val="E902AEC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897AF4"/>
    <w:multiLevelType w:val="multilevel"/>
    <w:tmpl w:val="492EF0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364793"/>
    <w:multiLevelType w:val="multilevel"/>
    <w:tmpl w:val="20A4B3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36567D2"/>
    <w:multiLevelType w:val="hybridMultilevel"/>
    <w:tmpl w:val="53462C92"/>
    <w:lvl w:ilvl="0" w:tplc="0416000F">
      <w:start w:val="1"/>
      <w:numFmt w:val="decimal"/>
      <w:lvlText w:val="%1."/>
      <w:lvlJc w:val="left"/>
      <w:pPr>
        <w:ind w:left="720" w:hanging="360"/>
      </w:pPr>
    </w:lvl>
    <w:lvl w:ilvl="1" w:tplc="D062E4A6">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D27E93"/>
    <w:multiLevelType w:val="multilevel"/>
    <w:tmpl w:val="313C43CC"/>
    <w:lvl w:ilvl="0">
      <w:start w:val="2"/>
      <w:numFmt w:val="decimal"/>
      <w:lvlText w:val="%1"/>
      <w:lvlJc w:val="left"/>
      <w:pPr>
        <w:ind w:left="792" w:hanging="360"/>
      </w:pPr>
    </w:lvl>
    <w:lvl w:ilvl="1">
      <w:start w:val="1"/>
      <w:numFmt w:val="decimal"/>
      <w:lvlText w:val="%1.%2"/>
      <w:lvlJc w:val="left"/>
      <w:pPr>
        <w:ind w:left="792" w:hanging="360"/>
      </w:pPr>
    </w:lvl>
    <w:lvl w:ilvl="2">
      <w:start w:val="1"/>
      <w:numFmt w:val="decimal"/>
      <w:lvlText w:val="%1.%2.%3"/>
      <w:lvlJc w:val="left"/>
      <w:pPr>
        <w:ind w:left="1152" w:hanging="720"/>
      </w:pPr>
    </w:lvl>
    <w:lvl w:ilvl="3">
      <w:start w:val="1"/>
      <w:numFmt w:val="decimal"/>
      <w:lvlText w:val="%1.%2.%3.%4"/>
      <w:lvlJc w:val="left"/>
      <w:pPr>
        <w:ind w:left="1152" w:hanging="720"/>
      </w:pPr>
    </w:lvl>
    <w:lvl w:ilvl="4">
      <w:start w:val="1"/>
      <w:numFmt w:val="decimal"/>
      <w:lvlText w:val="%1.%2.%3.%4.%5"/>
      <w:lvlJc w:val="left"/>
      <w:pPr>
        <w:ind w:left="1512" w:hanging="1080"/>
      </w:pPr>
    </w:lvl>
    <w:lvl w:ilvl="5">
      <w:start w:val="1"/>
      <w:numFmt w:val="decimal"/>
      <w:lvlText w:val="%1.%2.%3.%4.%5.%6"/>
      <w:lvlJc w:val="left"/>
      <w:pPr>
        <w:ind w:left="1512" w:hanging="1080"/>
      </w:pPr>
    </w:lvl>
    <w:lvl w:ilvl="6">
      <w:start w:val="1"/>
      <w:numFmt w:val="decimal"/>
      <w:lvlText w:val="%1.%2.%3.%4.%5.%6.%7"/>
      <w:lvlJc w:val="left"/>
      <w:pPr>
        <w:ind w:left="1872" w:hanging="1440"/>
      </w:pPr>
    </w:lvl>
    <w:lvl w:ilvl="7">
      <w:start w:val="1"/>
      <w:numFmt w:val="decimal"/>
      <w:lvlText w:val="%1.%2.%3.%4.%5.%6.%7.%8"/>
      <w:lvlJc w:val="left"/>
      <w:pPr>
        <w:ind w:left="1872" w:hanging="1440"/>
      </w:pPr>
    </w:lvl>
    <w:lvl w:ilvl="8">
      <w:start w:val="1"/>
      <w:numFmt w:val="decimal"/>
      <w:lvlText w:val="%1.%2.%3.%4.%5.%6.%7.%8.%9"/>
      <w:lvlJc w:val="left"/>
      <w:pPr>
        <w:ind w:left="2232" w:hanging="1800"/>
      </w:pPr>
    </w:lvl>
  </w:abstractNum>
  <w:abstractNum w:abstractNumId="7" w15:restartNumberingAfterBreak="0">
    <w:nsid w:val="478A4D03"/>
    <w:multiLevelType w:val="multilevel"/>
    <w:tmpl w:val="6B5AF0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E6173D1"/>
    <w:multiLevelType w:val="multilevel"/>
    <w:tmpl w:val="EA0675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522206"/>
    <w:multiLevelType w:val="multilevel"/>
    <w:tmpl w:val="CBE4752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03137985">
    <w:abstractNumId w:val="5"/>
  </w:num>
  <w:num w:numId="2" w16cid:durableId="1120538858">
    <w:abstractNumId w:val="8"/>
  </w:num>
  <w:num w:numId="3" w16cid:durableId="850139895">
    <w:abstractNumId w:val="9"/>
  </w:num>
  <w:num w:numId="4" w16cid:durableId="1796827761">
    <w:abstractNumId w:val="0"/>
  </w:num>
  <w:num w:numId="5" w16cid:durableId="44523529">
    <w:abstractNumId w:val="3"/>
  </w:num>
  <w:num w:numId="6" w16cid:durableId="1336610372">
    <w:abstractNumId w:val="1"/>
  </w:num>
  <w:num w:numId="7" w16cid:durableId="1041250733">
    <w:abstractNumId w:val="6"/>
  </w:num>
  <w:num w:numId="8" w16cid:durableId="1966428401">
    <w:abstractNumId w:val="2"/>
  </w:num>
  <w:num w:numId="9" w16cid:durableId="1982541531">
    <w:abstractNumId w:val="7"/>
  </w:num>
  <w:num w:numId="10" w16cid:durableId="249705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E90"/>
    <w:rsid w:val="00084622"/>
    <w:rsid w:val="00290E90"/>
    <w:rsid w:val="003E2155"/>
    <w:rsid w:val="00952826"/>
    <w:rsid w:val="00C375FA"/>
    <w:rsid w:val="00C8310D"/>
    <w:rsid w:val="00CB78CF"/>
    <w:rsid w:val="00E4234B"/>
    <w:rsid w:val="00EB109C"/>
    <w:rsid w:val="00EB63FC"/>
    <w:rsid w:val="00EE1180"/>
    <w:rsid w:val="00F8776A"/>
    <w:rsid w:val="00F936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3D08"/>
  <w15:chartTrackingRefBased/>
  <w15:docId w15:val="{1E6BC861-6691-4A03-ABA6-82FBE409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E90"/>
    <w:rPr>
      <w:kern w:val="0"/>
      <w14:ligatures w14:val="none"/>
    </w:rPr>
  </w:style>
  <w:style w:type="paragraph" w:styleId="Ttulo1">
    <w:name w:val="heading 1"/>
    <w:basedOn w:val="Normal"/>
    <w:next w:val="Normal"/>
    <w:link w:val="Ttulo1Char"/>
    <w:uiPriority w:val="9"/>
    <w:qFormat/>
    <w:rsid w:val="00290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90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90E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90E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90E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90E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90E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90E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90E9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90E9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90E9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90E9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90E9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90E9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90E9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90E9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90E9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90E90"/>
    <w:rPr>
      <w:rFonts w:eastAsiaTheme="majorEastAsia" w:cstheme="majorBidi"/>
      <w:color w:val="272727" w:themeColor="text1" w:themeTint="D8"/>
    </w:rPr>
  </w:style>
  <w:style w:type="paragraph" w:styleId="Ttulo">
    <w:name w:val="Title"/>
    <w:basedOn w:val="Normal"/>
    <w:next w:val="Normal"/>
    <w:link w:val="TtuloChar"/>
    <w:uiPriority w:val="10"/>
    <w:qFormat/>
    <w:rsid w:val="00290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90E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90E9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90E9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90E90"/>
    <w:pPr>
      <w:spacing w:before="160"/>
      <w:jc w:val="center"/>
    </w:pPr>
    <w:rPr>
      <w:i/>
      <w:iCs/>
      <w:color w:val="404040" w:themeColor="text1" w:themeTint="BF"/>
    </w:rPr>
  </w:style>
  <w:style w:type="character" w:customStyle="1" w:styleId="CitaoChar">
    <w:name w:val="Citação Char"/>
    <w:basedOn w:val="Fontepargpadro"/>
    <w:link w:val="Citao"/>
    <w:uiPriority w:val="29"/>
    <w:rsid w:val="00290E90"/>
    <w:rPr>
      <w:i/>
      <w:iCs/>
      <w:color w:val="404040" w:themeColor="text1" w:themeTint="BF"/>
    </w:rPr>
  </w:style>
  <w:style w:type="paragraph" w:styleId="PargrafodaLista">
    <w:name w:val="List Paragraph"/>
    <w:basedOn w:val="Normal"/>
    <w:uiPriority w:val="34"/>
    <w:qFormat/>
    <w:rsid w:val="00290E90"/>
    <w:pPr>
      <w:ind w:left="720"/>
      <w:contextualSpacing/>
    </w:pPr>
  </w:style>
  <w:style w:type="character" w:styleId="nfaseIntensa">
    <w:name w:val="Intense Emphasis"/>
    <w:basedOn w:val="Fontepargpadro"/>
    <w:uiPriority w:val="21"/>
    <w:qFormat/>
    <w:rsid w:val="00290E90"/>
    <w:rPr>
      <w:i/>
      <w:iCs/>
      <w:color w:val="0F4761" w:themeColor="accent1" w:themeShade="BF"/>
    </w:rPr>
  </w:style>
  <w:style w:type="paragraph" w:styleId="CitaoIntensa">
    <w:name w:val="Intense Quote"/>
    <w:basedOn w:val="Normal"/>
    <w:next w:val="Normal"/>
    <w:link w:val="CitaoIntensaChar"/>
    <w:uiPriority w:val="30"/>
    <w:qFormat/>
    <w:rsid w:val="00290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90E90"/>
    <w:rPr>
      <w:i/>
      <w:iCs/>
      <w:color w:val="0F4761" w:themeColor="accent1" w:themeShade="BF"/>
    </w:rPr>
  </w:style>
  <w:style w:type="character" w:styleId="RefernciaIntensa">
    <w:name w:val="Intense Reference"/>
    <w:basedOn w:val="Fontepargpadro"/>
    <w:uiPriority w:val="32"/>
    <w:qFormat/>
    <w:rsid w:val="00290E90"/>
    <w:rPr>
      <w:b/>
      <w:bCs/>
      <w:smallCaps/>
      <w:color w:val="0F4761" w:themeColor="accent1" w:themeShade="BF"/>
      <w:spacing w:val="5"/>
    </w:rPr>
  </w:style>
  <w:style w:type="character" w:styleId="Hyperlink">
    <w:name w:val="Hyperlink"/>
    <w:basedOn w:val="Fontepargpadro"/>
    <w:uiPriority w:val="99"/>
    <w:unhideWhenUsed/>
    <w:rsid w:val="00290E90"/>
    <w:rPr>
      <w:color w:val="0000FF"/>
      <w:u w:val="single"/>
    </w:rPr>
  </w:style>
  <w:style w:type="character" w:styleId="Refdenotaderodap">
    <w:name w:val="footnote reference"/>
    <w:uiPriority w:val="99"/>
    <w:qFormat/>
    <w:rsid w:val="00290E90"/>
    <w:rPr>
      <w:vertAlign w:val="superscript"/>
    </w:rPr>
  </w:style>
  <w:style w:type="paragraph" w:customStyle="1" w:styleId="TTULO10">
    <w:name w:val="TÍTULO 1"/>
    <w:basedOn w:val="Normal"/>
    <w:next w:val="Normal"/>
    <w:qFormat/>
    <w:rsid w:val="00290E90"/>
    <w:pPr>
      <w:spacing w:after="720" w:line="360" w:lineRule="auto"/>
      <w:jc w:val="both"/>
    </w:pPr>
    <w:rPr>
      <w:rFonts w:ascii="Times New Roman" w:eastAsia="Calibri" w:hAnsi="Times New Roman" w:cs="Trebuchet MS"/>
      <w:b/>
      <w:caps/>
      <w:sz w:val="28"/>
      <w:lang w:eastAsia="pt-BR"/>
    </w:rPr>
  </w:style>
  <w:style w:type="paragraph" w:styleId="Textodenotaderodap">
    <w:name w:val="footnote text"/>
    <w:basedOn w:val="Normal"/>
    <w:link w:val="TextodenotaderodapChar"/>
    <w:rsid w:val="00290E90"/>
    <w:pPr>
      <w:suppressAutoHyphens/>
      <w:autoSpaceDN w:val="0"/>
      <w:spacing w:after="0" w:line="240" w:lineRule="auto"/>
    </w:pPr>
    <w:rPr>
      <w:rFonts w:ascii="Aptos" w:eastAsia="Aptos" w:hAnsi="Aptos" w:cs="Arial"/>
      <w:kern w:val="3"/>
      <w:sz w:val="20"/>
      <w:szCs w:val="20"/>
    </w:rPr>
  </w:style>
  <w:style w:type="character" w:customStyle="1" w:styleId="TextodenotaderodapChar">
    <w:name w:val="Texto de nota de rodapé Char"/>
    <w:basedOn w:val="Fontepargpadro"/>
    <w:link w:val="Textodenotaderodap"/>
    <w:rsid w:val="00290E90"/>
    <w:rPr>
      <w:rFonts w:ascii="Aptos" w:eastAsia="Aptos" w:hAnsi="Aptos" w:cs="Arial"/>
      <w:kern w:val="3"/>
      <w:sz w:val="20"/>
      <w:szCs w:val="20"/>
      <w14:ligatures w14:val="none"/>
    </w:rPr>
  </w:style>
  <w:style w:type="paragraph" w:customStyle="1" w:styleId="NOTAS">
    <w:name w:val="NOTAS"/>
    <w:basedOn w:val="Normal"/>
    <w:rsid w:val="00290E90"/>
    <w:pPr>
      <w:suppressAutoHyphens/>
      <w:autoSpaceDN w:val="0"/>
      <w:spacing w:after="0" w:line="240" w:lineRule="auto"/>
      <w:ind w:left="142" w:hanging="142"/>
      <w:jc w:val="both"/>
    </w:pPr>
    <w:rPr>
      <w:rFonts w:ascii="Times New Roman" w:eastAsia="Aptos" w:hAnsi="Times New Roman" w:cs="Arial"/>
      <w:kern w:val="3"/>
      <w:sz w:val="20"/>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kern w:val="0"/>
      <w:sz w:val="20"/>
      <w:szCs w:val="20"/>
      <w14:ligatures w14:val="none"/>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3331</Words>
  <Characters>17988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PARISE</dc:creator>
  <cp:keywords/>
  <dc:description/>
  <cp:lastModifiedBy>PATRICIA PARISE</cp:lastModifiedBy>
  <cp:revision>4</cp:revision>
  <dcterms:created xsi:type="dcterms:W3CDTF">2025-01-30T12:28:00Z</dcterms:created>
  <dcterms:modified xsi:type="dcterms:W3CDTF">2025-02-06T23:35:00Z</dcterms:modified>
</cp:coreProperties>
</file>